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E2" w:rsidRPr="00552531" w:rsidRDefault="00A9343A" w:rsidP="006C6A3D">
      <w:pPr>
        <w:spacing w:before="240" w:after="240" w:line="720" w:lineRule="auto"/>
        <w:jc w:val="center"/>
        <w:rPr>
          <w:rFonts w:ascii="宋体" w:eastAsia="宋体" w:hAnsi="宋体"/>
          <w:b/>
          <w:sz w:val="32"/>
          <w:szCs w:val="32"/>
        </w:rPr>
      </w:pPr>
      <w:r w:rsidRPr="00552531">
        <w:rPr>
          <w:rFonts w:ascii="宋体" w:eastAsia="宋体" w:hAnsi="宋体"/>
          <w:b/>
          <w:sz w:val="32"/>
          <w:szCs w:val="32"/>
        </w:rPr>
        <w:t>飞跃质量</w:t>
      </w:r>
      <w:r w:rsidR="00487D94" w:rsidRPr="00552531">
        <w:rPr>
          <w:rFonts w:ascii="宋体" w:eastAsia="宋体" w:hAnsi="宋体" w:hint="eastAsia"/>
          <w:b/>
          <w:sz w:val="32"/>
          <w:szCs w:val="32"/>
        </w:rPr>
        <w:t xml:space="preserve"> </w:t>
      </w:r>
      <w:r w:rsidR="00D12F2E" w:rsidRPr="00552531">
        <w:rPr>
          <w:rFonts w:ascii="宋体" w:eastAsia="宋体" w:hAnsi="宋体" w:hint="eastAsia"/>
          <w:b/>
          <w:sz w:val="32"/>
          <w:szCs w:val="32"/>
        </w:rPr>
        <w:t>(检验)</w:t>
      </w:r>
      <w:r w:rsidR="00487D94" w:rsidRPr="00552531">
        <w:rPr>
          <w:rFonts w:ascii="宋体" w:eastAsia="宋体" w:hAnsi="宋体"/>
          <w:b/>
          <w:sz w:val="32"/>
          <w:szCs w:val="32"/>
        </w:rPr>
        <w:t xml:space="preserve"> 管理</w:t>
      </w:r>
      <w:r w:rsidRPr="00552531">
        <w:rPr>
          <w:rFonts w:ascii="宋体" w:eastAsia="宋体" w:hAnsi="宋体"/>
          <w:b/>
          <w:sz w:val="32"/>
          <w:szCs w:val="32"/>
        </w:rPr>
        <w:t>使用操作说明</w:t>
      </w:r>
    </w:p>
    <w:p w:rsidR="00D12F2E" w:rsidRPr="00B22EE6" w:rsidRDefault="00D12F2E" w:rsidP="00D12F2E">
      <w:pPr>
        <w:jc w:val="left"/>
        <w:rPr>
          <w:rFonts w:ascii="宋体" w:eastAsia="宋体" w:hAnsi="宋体"/>
          <w:sz w:val="24"/>
          <w:szCs w:val="24"/>
        </w:rPr>
      </w:pPr>
      <w:r w:rsidRPr="00B22EE6">
        <w:rPr>
          <w:rFonts w:ascii="宋体" w:eastAsia="宋体" w:hAnsi="宋体" w:hint="eastAsia"/>
          <w:sz w:val="24"/>
          <w:szCs w:val="24"/>
        </w:rPr>
        <w:t>概念：</w:t>
      </w:r>
    </w:p>
    <w:p w:rsidR="00D12F2E" w:rsidRPr="00B22EE6" w:rsidRDefault="00D12F2E" w:rsidP="00D12F2E">
      <w:pPr>
        <w:ind w:firstLineChars="200" w:firstLine="480"/>
        <w:jc w:val="left"/>
        <w:rPr>
          <w:rFonts w:ascii="宋体" w:eastAsia="宋体" w:hAnsi="宋体"/>
          <w:sz w:val="24"/>
          <w:szCs w:val="24"/>
        </w:rPr>
      </w:pPr>
      <w:r w:rsidRPr="00B22EE6">
        <w:rPr>
          <w:rFonts w:ascii="宋体" w:eastAsia="宋体" w:hAnsi="宋体" w:hint="eastAsia"/>
          <w:sz w:val="24"/>
          <w:szCs w:val="24"/>
        </w:rPr>
        <w:t>来料检验指对采购进来的原材料、部件或产品做品质确认和查核,即在供应商送原材料或部件时通过抽样的方式对品质进行检验，并最后做出判断该批产品是允收还是拒收。</w:t>
      </w:r>
      <w:r w:rsidR="00CF1937" w:rsidRPr="00B22EE6">
        <w:rPr>
          <w:rFonts w:ascii="宋体" w:eastAsia="宋体" w:hAnsi="宋体" w:hint="eastAsia"/>
          <w:sz w:val="24"/>
          <w:szCs w:val="24"/>
        </w:rPr>
        <w:t>检验方式分为免检、抽检、全检</w:t>
      </w:r>
      <w:r w:rsidR="009D547E">
        <w:rPr>
          <w:rFonts w:ascii="宋体" w:eastAsia="宋体" w:hAnsi="宋体" w:hint="eastAsia"/>
          <w:sz w:val="24"/>
          <w:szCs w:val="24"/>
        </w:rPr>
        <w:t>，</w:t>
      </w:r>
      <w:r w:rsidR="00F85E6E" w:rsidRPr="00B22EE6">
        <w:rPr>
          <w:rFonts w:ascii="宋体" w:eastAsia="宋体" w:hAnsi="宋体" w:hint="eastAsia"/>
          <w:sz w:val="24"/>
          <w:szCs w:val="24"/>
        </w:rPr>
        <w:t>检验完成，最终收货。</w:t>
      </w:r>
    </w:p>
    <w:p w:rsidR="00D12F2E" w:rsidRPr="00B22EE6" w:rsidRDefault="00D12F2E" w:rsidP="00D12F2E">
      <w:pPr>
        <w:jc w:val="left"/>
        <w:rPr>
          <w:rFonts w:ascii="宋体" w:eastAsia="宋体" w:hAnsi="宋体"/>
          <w:sz w:val="24"/>
          <w:szCs w:val="24"/>
        </w:rPr>
      </w:pPr>
    </w:p>
    <w:p w:rsidR="00A9343A" w:rsidRPr="00B22EE6" w:rsidRDefault="006C5CDF" w:rsidP="00E0630B">
      <w:pPr>
        <w:jc w:val="left"/>
        <w:rPr>
          <w:rFonts w:ascii="宋体" w:eastAsia="宋体" w:hAnsi="宋体"/>
          <w:sz w:val="24"/>
          <w:szCs w:val="24"/>
        </w:rPr>
      </w:pPr>
      <w:r w:rsidRPr="00B22EE6">
        <w:rPr>
          <w:rFonts w:ascii="宋体" w:eastAsia="宋体" w:hAnsi="宋体"/>
          <w:sz w:val="24"/>
          <w:szCs w:val="24"/>
        </w:rPr>
        <w:t>飞跃质量管理</w:t>
      </w:r>
      <w:r w:rsidR="00E0630B" w:rsidRPr="00B22EE6">
        <w:rPr>
          <w:rFonts w:ascii="宋体" w:eastAsia="宋体" w:hAnsi="宋体"/>
          <w:sz w:val="24"/>
          <w:szCs w:val="24"/>
        </w:rPr>
        <w:t>功能用途：</w:t>
      </w:r>
    </w:p>
    <w:p w:rsidR="00E0630B" w:rsidRPr="00B22EE6" w:rsidRDefault="00A144B4" w:rsidP="00A144B4">
      <w:pPr>
        <w:ind w:firstLineChars="200" w:firstLine="480"/>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1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①</w:t>
      </w:r>
      <w:r w:rsidRPr="00B22EE6">
        <w:rPr>
          <w:rFonts w:ascii="宋体" w:eastAsia="宋体" w:hAnsi="宋体"/>
          <w:sz w:val="24"/>
          <w:szCs w:val="24"/>
        </w:rPr>
        <w:fldChar w:fldCharType="end"/>
      </w:r>
      <w:r w:rsidR="00E0630B" w:rsidRPr="00B22EE6">
        <w:rPr>
          <w:rFonts w:ascii="宋体" w:eastAsia="宋体" w:hAnsi="宋体" w:hint="eastAsia"/>
          <w:sz w:val="24"/>
          <w:szCs w:val="24"/>
        </w:rPr>
        <w:t>.从供应商采购商品到货时，商品完成检验后入库</w:t>
      </w:r>
      <w:r w:rsidR="00143A29" w:rsidRPr="00B22EE6">
        <w:rPr>
          <w:rFonts w:ascii="宋体" w:eastAsia="宋体" w:hAnsi="宋体" w:hint="eastAsia"/>
          <w:sz w:val="24"/>
          <w:szCs w:val="24"/>
        </w:rPr>
        <w:t>；</w:t>
      </w:r>
    </w:p>
    <w:p w:rsidR="00E0630B" w:rsidRPr="00B22EE6" w:rsidRDefault="00A144B4" w:rsidP="00A144B4">
      <w:pPr>
        <w:ind w:firstLineChars="200" w:firstLine="480"/>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2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②</w:t>
      </w:r>
      <w:r w:rsidRPr="00B22EE6">
        <w:rPr>
          <w:rFonts w:ascii="宋体" w:eastAsia="宋体" w:hAnsi="宋体"/>
          <w:sz w:val="24"/>
          <w:szCs w:val="24"/>
        </w:rPr>
        <w:fldChar w:fldCharType="end"/>
      </w:r>
      <w:r w:rsidR="00E0630B" w:rsidRPr="00B22EE6">
        <w:rPr>
          <w:rFonts w:ascii="宋体" w:eastAsia="宋体" w:hAnsi="宋体" w:hint="eastAsia"/>
          <w:sz w:val="24"/>
          <w:szCs w:val="24"/>
        </w:rPr>
        <w:t>.生产工序完工后，需完成检验后入库。</w:t>
      </w:r>
    </w:p>
    <w:p w:rsidR="00B76C84" w:rsidRPr="00B22EE6" w:rsidRDefault="00B76C84" w:rsidP="00E0630B">
      <w:pPr>
        <w:jc w:val="left"/>
        <w:rPr>
          <w:rFonts w:ascii="宋体" w:eastAsia="宋体" w:hAnsi="宋体"/>
          <w:sz w:val="24"/>
          <w:szCs w:val="24"/>
        </w:rPr>
      </w:pPr>
    </w:p>
    <w:p w:rsidR="00B76C84" w:rsidRPr="00B22EE6" w:rsidRDefault="00B76C84" w:rsidP="00E0630B">
      <w:pPr>
        <w:jc w:val="left"/>
        <w:rPr>
          <w:rFonts w:ascii="宋体" w:eastAsia="宋体" w:hAnsi="宋体"/>
          <w:sz w:val="24"/>
          <w:szCs w:val="24"/>
        </w:rPr>
      </w:pPr>
      <w:r w:rsidRPr="00B22EE6">
        <w:rPr>
          <w:rFonts w:ascii="宋体" w:eastAsia="宋体" w:hAnsi="宋体" w:hint="eastAsia"/>
          <w:sz w:val="24"/>
          <w:szCs w:val="24"/>
        </w:rPr>
        <w:t>该功能软件中涉及到的调整：</w:t>
      </w:r>
    </w:p>
    <w:p w:rsidR="00B76C84" w:rsidRPr="00B22EE6" w:rsidRDefault="00A144B4" w:rsidP="00223359">
      <w:pPr>
        <w:ind w:leftChars="200" w:left="420"/>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1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①</w:t>
      </w:r>
      <w:r w:rsidRPr="00B22EE6">
        <w:rPr>
          <w:rFonts w:ascii="宋体" w:eastAsia="宋体" w:hAnsi="宋体"/>
          <w:sz w:val="24"/>
          <w:szCs w:val="24"/>
        </w:rPr>
        <w:fldChar w:fldCharType="end"/>
      </w:r>
      <w:r w:rsidR="00B76C84" w:rsidRPr="00B22EE6">
        <w:rPr>
          <w:rFonts w:ascii="宋体" w:eastAsia="宋体" w:hAnsi="宋体" w:hint="eastAsia"/>
          <w:sz w:val="24"/>
          <w:szCs w:val="24"/>
        </w:rPr>
        <w:t>.商品信息资料增加检验方式、检验比例、收货方式、超额处理方式设置</w:t>
      </w:r>
      <w:r w:rsidR="005F26F8" w:rsidRPr="00B22EE6">
        <w:rPr>
          <w:rFonts w:ascii="宋体" w:eastAsia="宋体" w:hAnsi="宋体" w:hint="eastAsia"/>
          <w:sz w:val="24"/>
          <w:szCs w:val="24"/>
        </w:rPr>
        <w:t>；工序</w:t>
      </w:r>
      <w:r w:rsidR="00BE0F0E">
        <w:rPr>
          <w:rFonts w:ascii="宋体" w:eastAsia="宋体" w:hAnsi="宋体" w:hint="eastAsia"/>
          <w:sz w:val="24"/>
          <w:szCs w:val="24"/>
        </w:rPr>
        <w:t>信息</w:t>
      </w:r>
      <w:r w:rsidR="005F26F8" w:rsidRPr="00B22EE6">
        <w:rPr>
          <w:rFonts w:ascii="宋体" w:eastAsia="宋体" w:hAnsi="宋体" w:hint="eastAsia"/>
          <w:sz w:val="24"/>
          <w:szCs w:val="24"/>
        </w:rPr>
        <w:t>中设置工序检验方式\检验比例。</w:t>
      </w:r>
    </w:p>
    <w:p w:rsidR="002B4670" w:rsidRPr="00B22EE6" w:rsidRDefault="00A144B4" w:rsidP="00A144B4">
      <w:pPr>
        <w:ind w:firstLineChars="200" w:firstLine="480"/>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2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②</w:t>
      </w:r>
      <w:r w:rsidRPr="00B22EE6">
        <w:rPr>
          <w:rFonts w:ascii="宋体" w:eastAsia="宋体" w:hAnsi="宋体"/>
          <w:sz w:val="24"/>
          <w:szCs w:val="24"/>
        </w:rPr>
        <w:fldChar w:fldCharType="end"/>
      </w:r>
      <w:r w:rsidR="00B76C84" w:rsidRPr="00B22EE6">
        <w:rPr>
          <w:rFonts w:ascii="宋体" w:eastAsia="宋体" w:hAnsi="宋体" w:hint="eastAsia"/>
          <w:sz w:val="24"/>
          <w:szCs w:val="24"/>
        </w:rPr>
        <w:t>.涉及检验入库流程：</w:t>
      </w:r>
    </w:p>
    <w:p w:rsidR="005F67F7" w:rsidRDefault="002B4670" w:rsidP="00A144B4">
      <w:pPr>
        <w:ind w:firstLineChars="400" w:firstLine="960"/>
        <w:jc w:val="left"/>
        <w:rPr>
          <w:rFonts w:ascii="宋体" w:eastAsia="宋体" w:hAnsi="宋体"/>
          <w:sz w:val="24"/>
          <w:szCs w:val="24"/>
        </w:rPr>
      </w:pPr>
      <w:r w:rsidRPr="00B22EE6">
        <w:rPr>
          <w:rFonts w:ascii="宋体" w:eastAsia="宋体" w:hAnsi="宋体" w:hint="eastAsia"/>
          <w:sz w:val="24"/>
          <w:szCs w:val="24"/>
        </w:rPr>
        <w:t>A.</w:t>
      </w:r>
      <w:r w:rsidR="005F67F7">
        <w:rPr>
          <w:rFonts w:ascii="宋体" w:eastAsia="宋体" w:hAnsi="宋体" w:hint="eastAsia"/>
          <w:sz w:val="24"/>
          <w:szCs w:val="24"/>
        </w:rPr>
        <w:t>来料检验：</w:t>
      </w:r>
    </w:p>
    <w:p w:rsidR="00B76C84" w:rsidRPr="00B22EE6" w:rsidRDefault="00E26658" w:rsidP="005F67F7">
      <w:pPr>
        <w:ind w:firstLineChars="1000" w:firstLine="2400"/>
        <w:jc w:val="left"/>
        <w:rPr>
          <w:rFonts w:ascii="宋体" w:eastAsia="宋体" w:hAnsi="宋体"/>
          <w:sz w:val="24"/>
          <w:szCs w:val="24"/>
        </w:rPr>
      </w:pPr>
      <w:r w:rsidRPr="00B22EE6">
        <w:rPr>
          <w:rFonts w:ascii="宋体" w:eastAsia="宋体" w:hAnsi="宋体" w:hint="eastAsia"/>
          <w:sz w:val="24"/>
          <w:szCs w:val="24"/>
        </w:rPr>
        <w:t>进货</w:t>
      </w:r>
      <w:r w:rsidR="00B76C84" w:rsidRPr="00B22EE6">
        <w:rPr>
          <w:rFonts w:ascii="宋体" w:eastAsia="宋体" w:hAnsi="宋体" w:hint="eastAsia"/>
          <w:sz w:val="24"/>
          <w:szCs w:val="24"/>
        </w:rPr>
        <w:t>订单-到货单-来料检验单-进货单</w:t>
      </w:r>
    </w:p>
    <w:p w:rsidR="005F67F7" w:rsidRDefault="002B4670" w:rsidP="00A144B4">
      <w:pPr>
        <w:ind w:firstLineChars="400" w:firstLine="960"/>
        <w:jc w:val="left"/>
        <w:rPr>
          <w:rFonts w:ascii="宋体" w:eastAsia="宋体" w:hAnsi="宋体"/>
          <w:sz w:val="24"/>
          <w:szCs w:val="24"/>
        </w:rPr>
      </w:pPr>
      <w:r w:rsidRPr="00B22EE6">
        <w:rPr>
          <w:rFonts w:ascii="宋体" w:eastAsia="宋体" w:hAnsi="宋体" w:hint="eastAsia"/>
          <w:sz w:val="24"/>
          <w:szCs w:val="24"/>
        </w:rPr>
        <w:t>B.</w:t>
      </w:r>
      <w:r w:rsidR="005F67F7">
        <w:rPr>
          <w:rFonts w:ascii="宋体" w:eastAsia="宋体" w:hAnsi="宋体" w:hint="eastAsia"/>
          <w:sz w:val="24"/>
          <w:szCs w:val="24"/>
        </w:rPr>
        <w:t>工序检验：</w:t>
      </w:r>
    </w:p>
    <w:p w:rsidR="00B76C84" w:rsidRPr="00B22EE6" w:rsidRDefault="00B76C84" w:rsidP="005F67F7">
      <w:pPr>
        <w:ind w:firstLineChars="1000" w:firstLine="2400"/>
        <w:jc w:val="left"/>
        <w:rPr>
          <w:rFonts w:ascii="宋体" w:eastAsia="宋体" w:hAnsi="宋体"/>
          <w:sz w:val="24"/>
          <w:szCs w:val="24"/>
        </w:rPr>
      </w:pPr>
      <w:r w:rsidRPr="00B22EE6">
        <w:rPr>
          <w:rFonts w:ascii="宋体" w:eastAsia="宋体" w:hAnsi="宋体" w:hint="eastAsia"/>
          <w:sz w:val="24"/>
          <w:szCs w:val="24"/>
        </w:rPr>
        <w:t>生产加工单-材料出库</w:t>
      </w:r>
      <w:r w:rsidR="007B3216">
        <w:rPr>
          <w:rFonts w:ascii="宋体" w:eastAsia="宋体" w:hAnsi="宋体" w:hint="eastAsia"/>
          <w:sz w:val="24"/>
          <w:szCs w:val="24"/>
        </w:rPr>
        <w:t>单</w:t>
      </w:r>
      <w:r w:rsidRPr="00B22EE6">
        <w:rPr>
          <w:rFonts w:ascii="宋体" w:eastAsia="宋体" w:hAnsi="宋体" w:hint="eastAsia"/>
          <w:sz w:val="24"/>
          <w:szCs w:val="24"/>
        </w:rPr>
        <w:t>-</w:t>
      </w:r>
      <w:r w:rsidR="00572641">
        <w:rPr>
          <w:rFonts w:ascii="宋体" w:eastAsia="宋体" w:hAnsi="宋体" w:hint="eastAsia"/>
          <w:sz w:val="24"/>
          <w:szCs w:val="24"/>
        </w:rPr>
        <w:t>工序派工单-</w:t>
      </w:r>
      <w:r w:rsidRPr="00B22EE6">
        <w:rPr>
          <w:rFonts w:ascii="宋体" w:eastAsia="宋体" w:hAnsi="宋体" w:hint="eastAsia"/>
          <w:sz w:val="24"/>
          <w:szCs w:val="24"/>
        </w:rPr>
        <w:t>工序汇报</w:t>
      </w:r>
      <w:r w:rsidR="007B3216">
        <w:rPr>
          <w:rFonts w:ascii="宋体" w:eastAsia="宋体" w:hAnsi="宋体" w:hint="eastAsia"/>
          <w:sz w:val="24"/>
          <w:szCs w:val="24"/>
        </w:rPr>
        <w:t>单</w:t>
      </w:r>
      <w:r w:rsidRPr="00B22EE6">
        <w:rPr>
          <w:rFonts w:ascii="宋体" w:eastAsia="宋体" w:hAnsi="宋体" w:hint="eastAsia"/>
          <w:sz w:val="24"/>
          <w:szCs w:val="24"/>
        </w:rPr>
        <w:t>-</w:t>
      </w:r>
      <w:r w:rsidR="00EA3886" w:rsidRPr="00B22EE6">
        <w:rPr>
          <w:rFonts w:ascii="宋体" w:eastAsia="宋体" w:hAnsi="宋体" w:hint="eastAsia"/>
          <w:sz w:val="24"/>
          <w:szCs w:val="24"/>
        </w:rPr>
        <w:t>工序汇报检验单-产成品入库</w:t>
      </w:r>
      <w:r w:rsidR="007B3216">
        <w:rPr>
          <w:rFonts w:ascii="宋体" w:eastAsia="宋体" w:hAnsi="宋体" w:hint="eastAsia"/>
          <w:sz w:val="24"/>
          <w:szCs w:val="24"/>
        </w:rPr>
        <w:t>单</w:t>
      </w:r>
    </w:p>
    <w:p w:rsidR="00A144B4" w:rsidRPr="00572641" w:rsidRDefault="00A144B4" w:rsidP="002B4670">
      <w:pPr>
        <w:ind w:firstLineChars="100" w:firstLine="240"/>
        <w:jc w:val="left"/>
        <w:rPr>
          <w:rFonts w:ascii="宋体" w:eastAsia="宋体" w:hAnsi="宋体"/>
          <w:sz w:val="24"/>
          <w:szCs w:val="24"/>
        </w:rPr>
      </w:pPr>
    </w:p>
    <w:p w:rsidR="00A144B4" w:rsidRPr="00B22EE6" w:rsidRDefault="00A144B4" w:rsidP="002B4670">
      <w:pPr>
        <w:ind w:firstLineChars="100" w:firstLine="240"/>
        <w:jc w:val="left"/>
        <w:rPr>
          <w:rFonts w:ascii="宋体" w:eastAsia="宋体" w:hAnsi="宋体"/>
          <w:sz w:val="24"/>
          <w:szCs w:val="24"/>
        </w:rPr>
      </w:pPr>
    </w:p>
    <w:p w:rsidR="000D7F86" w:rsidRPr="00B22EE6" w:rsidRDefault="000D7F86" w:rsidP="000D7F86">
      <w:pPr>
        <w:jc w:val="left"/>
        <w:rPr>
          <w:rFonts w:ascii="宋体" w:eastAsia="宋体" w:hAnsi="宋体"/>
          <w:color w:val="FF0000"/>
          <w:sz w:val="24"/>
          <w:szCs w:val="24"/>
        </w:rPr>
      </w:pPr>
      <w:r w:rsidRPr="00B22EE6">
        <w:rPr>
          <w:rFonts w:ascii="宋体" w:eastAsia="宋体" w:hAnsi="宋体" w:hint="eastAsia"/>
          <w:color w:val="FF0000"/>
          <w:sz w:val="24"/>
          <w:szCs w:val="24"/>
        </w:rPr>
        <w:t>备注：</w:t>
      </w:r>
    </w:p>
    <w:p w:rsidR="000D7F86" w:rsidRPr="00B22EE6" w:rsidRDefault="000D7F86" w:rsidP="000D7F86">
      <w:pPr>
        <w:jc w:val="left"/>
        <w:rPr>
          <w:rFonts w:ascii="宋体" w:eastAsia="宋体" w:hAnsi="宋体"/>
          <w:color w:val="FF0000"/>
          <w:sz w:val="24"/>
          <w:szCs w:val="24"/>
        </w:rPr>
      </w:pPr>
      <w:r w:rsidRPr="00B22EE6">
        <w:rPr>
          <w:rFonts w:ascii="宋体" w:eastAsia="宋体" w:hAnsi="宋体" w:hint="eastAsia"/>
          <w:color w:val="FF0000"/>
          <w:sz w:val="24"/>
          <w:szCs w:val="24"/>
        </w:rPr>
        <w:t>1.全检、抽检商品也可以直接进货单入库（没有强制要求检验后才能入库）。</w:t>
      </w:r>
    </w:p>
    <w:p w:rsidR="000D7F86" w:rsidRPr="00B22EE6" w:rsidRDefault="000D7F86" w:rsidP="000D7F86">
      <w:pPr>
        <w:jc w:val="left"/>
        <w:rPr>
          <w:rFonts w:ascii="宋体" w:eastAsia="宋体" w:hAnsi="宋体"/>
          <w:color w:val="FF0000"/>
          <w:sz w:val="24"/>
          <w:szCs w:val="24"/>
        </w:rPr>
      </w:pPr>
      <w:r w:rsidRPr="00B22EE6">
        <w:rPr>
          <w:rFonts w:ascii="宋体" w:eastAsia="宋体" w:hAnsi="宋体" w:hint="eastAsia"/>
          <w:color w:val="FF0000"/>
          <w:sz w:val="24"/>
          <w:szCs w:val="24"/>
        </w:rPr>
        <w:t>2.商品信息中设置的来料检验方式、标准合格率、收货方式、可超额比例、超额处理方式可以在单据中单独修改，实际</w:t>
      </w:r>
      <w:r w:rsidR="00C37E4B" w:rsidRPr="00B22EE6">
        <w:rPr>
          <w:rFonts w:ascii="宋体" w:eastAsia="宋体" w:hAnsi="宋体" w:hint="eastAsia"/>
          <w:color w:val="FF0000"/>
          <w:sz w:val="24"/>
          <w:szCs w:val="24"/>
        </w:rPr>
        <w:t>使用</w:t>
      </w:r>
      <w:r w:rsidRPr="00B22EE6">
        <w:rPr>
          <w:rFonts w:ascii="宋体" w:eastAsia="宋体" w:hAnsi="宋体" w:hint="eastAsia"/>
          <w:color w:val="FF0000"/>
          <w:sz w:val="24"/>
          <w:szCs w:val="24"/>
        </w:rPr>
        <w:t>以单据中的为准。</w:t>
      </w:r>
    </w:p>
    <w:p w:rsidR="00A144B4" w:rsidRPr="00B22EE6" w:rsidRDefault="00A144B4" w:rsidP="002B4670">
      <w:pPr>
        <w:ind w:firstLineChars="100" w:firstLine="240"/>
        <w:jc w:val="left"/>
        <w:rPr>
          <w:rFonts w:ascii="宋体" w:eastAsia="宋体" w:hAnsi="宋体"/>
          <w:sz w:val="24"/>
          <w:szCs w:val="24"/>
        </w:rPr>
      </w:pPr>
    </w:p>
    <w:p w:rsidR="000D7F86" w:rsidRPr="00B22EE6" w:rsidRDefault="000D7F86" w:rsidP="002B4670">
      <w:pPr>
        <w:ind w:firstLineChars="100" w:firstLine="240"/>
        <w:jc w:val="left"/>
        <w:rPr>
          <w:rFonts w:ascii="宋体" w:eastAsia="宋体" w:hAnsi="宋体"/>
          <w:sz w:val="24"/>
          <w:szCs w:val="24"/>
        </w:rPr>
      </w:pPr>
    </w:p>
    <w:p w:rsidR="00A144B4" w:rsidRDefault="001A5A4D" w:rsidP="00783B34">
      <w:pPr>
        <w:spacing w:before="240" w:after="240"/>
        <w:jc w:val="left"/>
        <w:rPr>
          <w:rFonts w:ascii="宋体" w:eastAsia="宋体" w:hAnsi="宋体"/>
          <w:b/>
          <w:sz w:val="30"/>
          <w:szCs w:val="30"/>
        </w:rPr>
      </w:pPr>
      <w:r w:rsidRPr="001A5A4D">
        <w:rPr>
          <w:rFonts w:ascii="宋体" w:eastAsia="宋体" w:hAnsi="宋体" w:hint="eastAsia"/>
          <w:b/>
          <w:sz w:val="30"/>
          <w:szCs w:val="30"/>
        </w:rPr>
        <w:t>一、来料检验</w:t>
      </w:r>
      <w:r w:rsidR="0064721A">
        <w:rPr>
          <w:rFonts w:ascii="宋体" w:eastAsia="宋体" w:hAnsi="宋体" w:hint="eastAsia"/>
          <w:b/>
          <w:sz w:val="30"/>
          <w:szCs w:val="30"/>
        </w:rPr>
        <w:t>流程</w:t>
      </w:r>
    </w:p>
    <w:p w:rsidR="00946556" w:rsidRPr="00946556" w:rsidRDefault="00946556" w:rsidP="00946556">
      <w:pPr>
        <w:pStyle w:val="a6"/>
        <w:numPr>
          <w:ilvl w:val="0"/>
          <w:numId w:val="22"/>
        </w:numPr>
        <w:ind w:firstLineChars="0"/>
        <w:jc w:val="left"/>
        <w:rPr>
          <w:rFonts w:ascii="宋体" w:eastAsia="宋体" w:hAnsi="宋体"/>
          <w:sz w:val="24"/>
          <w:szCs w:val="24"/>
        </w:rPr>
      </w:pPr>
      <w:r w:rsidRPr="00946556">
        <w:rPr>
          <w:rFonts w:ascii="宋体" w:eastAsia="宋体" w:hAnsi="宋体" w:hint="eastAsia"/>
          <w:sz w:val="24"/>
          <w:szCs w:val="24"/>
        </w:rPr>
        <w:t>从订货、到货、检验、入库</w:t>
      </w:r>
      <w:r w:rsidR="00AA59F1">
        <w:rPr>
          <w:rFonts w:ascii="宋体" w:eastAsia="宋体" w:hAnsi="宋体" w:hint="eastAsia"/>
          <w:sz w:val="24"/>
          <w:szCs w:val="24"/>
        </w:rPr>
        <w:t>完成整个流程</w:t>
      </w:r>
    </w:p>
    <w:p w:rsidR="00946556" w:rsidRDefault="00946556" w:rsidP="00946556">
      <w:pPr>
        <w:pStyle w:val="a6"/>
        <w:numPr>
          <w:ilvl w:val="0"/>
          <w:numId w:val="22"/>
        </w:numPr>
        <w:ind w:firstLineChars="0"/>
        <w:jc w:val="left"/>
        <w:rPr>
          <w:rFonts w:ascii="宋体" w:eastAsia="宋体" w:hAnsi="宋体"/>
          <w:sz w:val="24"/>
          <w:szCs w:val="24"/>
        </w:rPr>
      </w:pPr>
      <w:r w:rsidRPr="00946556">
        <w:rPr>
          <w:rFonts w:ascii="宋体" w:eastAsia="宋体" w:hAnsi="宋体" w:hint="eastAsia"/>
          <w:sz w:val="24"/>
          <w:szCs w:val="24"/>
        </w:rPr>
        <w:t>进货订单-到货单-来料检验单-</w:t>
      </w:r>
      <w:r w:rsidR="00AA59F1">
        <w:rPr>
          <w:rFonts w:ascii="宋体" w:eastAsia="宋体" w:hAnsi="宋体" w:hint="eastAsia"/>
          <w:sz w:val="24"/>
          <w:szCs w:val="24"/>
        </w:rPr>
        <w:t>进货单</w:t>
      </w:r>
    </w:p>
    <w:p w:rsidR="00E8615C" w:rsidRPr="00946556" w:rsidRDefault="00E8615C" w:rsidP="00E8615C">
      <w:pPr>
        <w:pStyle w:val="a6"/>
        <w:ind w:left="420" w:firstLineChars="0" w:firstLine="0"/>
        <w:jc w:val="left"/>
        <w:rPr>
          <w:rFonts w:ascii="宋体" w:eastAsia="宋体" w:hAnsi="宋体"/>
          <w:sz w:val="24"/>
          <w:szCs w:val="24"/>
        </w:rPr>
      </w:pPr>
    </w:p>
    <w:p w:rsidR="00C13537" w:rsidRPr="00B22EE6" w:rsidRDefault="00C13537" w:rsidP="00E8615C">
      <w:pPr>
        <w:spacing w:line="480" w:lineRule="auto"/>
        <w:jc w:val="left"/>
        <w:rPr>
          <w:rFonts w:ascii="宋体" w:eastAsia="宋体" w:hAnsi="宋体"/>
          <w:sz w:val="28"/>
          <w:szCs w:val="28"/>
        </w:rPr>
      </w:pPr>
      <w:r w:rsidRPr="00B22EE6">
        <w:rPr>
          <w:rFonts w:ascii="宋体" w:eastAsia="宋体" w:hAnsi="宋体" w:hint="eastAsia"/>
          <w:sz w:val="28"/>
          <w:szCs w:val="28"/>
        </w:rPr>
        <w:t>1、</w:t>
      </w:r>
      <w:r w:rsidR="00EB1133" w:rsidRPr="00B22EE6">
        <w:rPr>
          <w:rFonts w:ascii="宋体" w:eastAsia="宋体" w:hAnsi="宋体" w:hint="eastAsia"/>
          <w:sz w:val="28"/>
          <w:szCs w:val="28"/>
        </w:rPr>
        <w:t>商品信息</w:t>
      </w:r>
    </w:p>
    <w:p w:rsidR="00EB0127" w:rsidRPr="00B22EE6" w:rsidRDefault="00EB0127" w:rsidP="00A144B4">
      <w:pPr>
        <w:jc w:val="left"/>
        <w:rPr>
          <w:rFonts w:ascii="宋体" w:eastAsia="宋体" w:hAnsi="宋体"/>
          <w:sz w:val="24"/>
          <w:szCs w:val="24"/>
        </w:rPr>
      </w:pPr>
      <w:r w:rsidRPr="00B22EE6">
        <w:rPr>
          <w:rFonts w:ascii="宋体" w:eastAsia="宋体" w:hAnsi="宋体" w:hint="eastAsia"/>
          <w:sz w:val="24"/>
          <w:szCs w:val="24"/>
        </w:rPr>
        <w:t>商品信息中增加质量检验相关功能设置，包括：来料检验方式、标准合格率、收货方式、可超额比例、超额处理方式设置。</w:t>
      </w:r>
    </w:p>
    <w:p w:rsidR="00D82F25" w:rsidRPr="00B22EE6" w:rsidRDefault="00D82F25" w:rsidP="00A144B4">
      <w:pPr>
        <w:jc w:val="left"/>
        <w:rPr>
          <w:rFonts w:ascii="宋体" w:eastAsia="宋体" w:hAnsi="宋体"/>
          <w:sz w:val="24"/>
          <w:szCs w:val="24"/>
        </w:rPr>
      </w:pPr>
      <w:r w:rsidRPr="00B22EE6">
        <w:rPr>
          <w:rFonts w:ascii="宋体" w:eastAsia="宋体" w:hAnsi="宋体"/>
          <w:noProof/>
        </w:rPr>
        <w:lastRenderedPageBreak/>
        <w:drawing>
          <wp:inline distT="0" distB="0" distL="0" distR="0" wp14:anchorId="40CCE2D3" wp14:editId="0F268289">
            <wp:extent cx="6086475" cy="3889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88680" cy="3891399"/>
                    </a:xfrm>
                    <a:prstGeom prst="rect">
                      <a:avLst/>
                    </a:prstGeom>
                  </pic:spPr>
                </pic:pic>
              </a:graphicData>
            </a:graphic>
          </wp:inline>
        </w:drawing>
      </w:r>
    </w:p>
    <w:p w:rsidR="00EB1133" w:rsidRPr="00B22EE6" w:rsidRDefault="00EB1133" w:rsidP="00A144B4">
      <w:pPr>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1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①</w:t>
      </w:r>
      <w:r w:rsidRPr="00B22EE6">
        <w:rPr>
          <w:rFonts w:ascii="宋体" w:eastAsia="宋体" w:hAnsi="宋体"/>
          <w:sz w:val="24"/>
          <w:szCs w:val="24"/>
        </w:rPr>
        <w:fldChar w:fldCharType="end"/>
      </w:r>
      <w:r w:rsidRPr="00B22EE6">
        <w:rPr>
          <w:rFonts w:ascii="宋体" w:eastAsia="宋体" w:hAnsi="宋体" w:hint="eastAsia"/>
          <w:sz w:val="24"/>
          <w:szCs w:val="24"/>
        </w:rPr>
        <w:t>.来料检验方式</w:t>
      </w:r>
    </w:p>
    <w:p w:rsidR="000750C1" w:rsidRDefault="00EB1133" w:rsidP="00A144B4">
      <w:pPr>
        <w:jc w:val="left"/>
        <w:rPr>
          <w:rFonts w:ascii="宋体" w:eastAsia="宋体" w:hAnsi="宋体"/>
          <w:b/>
          <w:sz w:val="24"/>
          <w:szCs w:val="24"/>
        </w:rPr>
      </w:pPr>
      <w:r w:rsidRPr="00B22EE6">
        <w:rPr>
          <w:rFonts w:ascii="宋体" w:eastAsia="宋体" w:hAnsi="宋体" w:hint="eastAsia"/>
          <w:b/>
          <w:sz w:val="24"/>
          <w:szCs w:val="24"/>
        </w:rPr>
        <w:t>免检</w:t>
      </w:r>
      <w:r w:rsidR="00FF242C" w:rsidRPr="00B22EE6">
        <w:rPr>
          <w:rFonts w:ascii="宋体" w:eastAsia="宋体" w:hAnsi="宋体" w:hint="eastAsia"/>
          <w:b/>
          <w:sz w:val="24"/>
          <w:szCs w:val="24"/>
        </w:rPr>
        <w:t>：</w:t>
      </w:r>
    </w:p>
    <w:p w:rsidR="00EB1133" w:rsidRPr="00B22EE6" w:rsidRDefault="00C85EE5" w:rsidP="000750C1">
      <w:pPr>
        <w:ind w:firstLineChars="200" w:firstLine="480"/>
        <w:jc w:val="left"/>
        <w:rPr>
          <w:rFonts w:ascii="宋体" w:eastAsia="宋体" w:hAnsi="宋体"/>
          <w:sz w:val="24"/>
          <w:szCs w:val="24"/>
        </w:rPr>
      </w:pPr>
      <w:r>
        <w:rPr>
          <w:rFonts w:ascii="宋体" w:eastAsia="宋体" w:hAnsi="宋体" w:hint="eastAsia"/>
          <w:sz w:val="24"/>
          <w:szCs w:val="24"/>
        </w:rPr>
        <w:t>如需要</w:t>
      </w:r>
      <w:r w:rsidRPr="00B22EE6">
        <w:rPr>
          <w:rFonts w:ascii="宋体" w:eastAsia="宋体" w:hAnsi="宋体" w:hint="eastAsia"/>
          <w:sz w:val="24"/>
          <w:szCs w:val="24"/>
        </w:rPr>
        <w:t>货单</w:t>
      </w:r>
      <w:r>
        <w:rPr>
          <w:rFonts w:ascii="宋体" w:eastAsia="宋体" w:hAnsi="宋体" w:hint="eastAsia"/>
          <w:sz w:val="24"/>
          <w:szCs w:val="24"/>
        </w:rPr>
        <w:t>、来料检验单上记录，可以不用</w:t>
      </w:r>
      <w:r w:rsidRPr="00B22EE6">
        <w:rPr>
          <w:rFonts w:ascii="宋体" w:eastAsia="宋体" w:hAnsi="宋体" w:hint="eastAsia"/>
          <w:sz w:val="24"/>
          <w:szCs w:val="24"/>
        </w:rPr>
        <w:t>检验</w:t>
      </w:r>
      <w:r w:rsidR="00FF242C" w:rsidRPr="00B22EE6">
        <w:rPr>
          <w:rFonts w:ascii="宋体" w:eastAsia="宋体" w:hAnsi="宋体" w:hint="eastAsia"/>
          <w:sz w:val="24"/>
          <w:szCs w:val="24"/>
        </w:rPr>
        <w:t>。</w:t>
      </w:r>
      <w:r w:rsidR="00B351C9" w:rsidRPr="00B22EE6">
        <w:rPr>
          <w:rFonts w:ascii="宋体" w:eastAsia="宋体" w:hAnsi="宋体" w:hint="eastAsia"/>
          <w:sz w:val="24"/>
          <w:szCs w:val="24"/>
        </w:rPr>
        <w:t>（来料检验比例设置为0，检验方式自动变为免检）</w:t>
      </w:r>
    </w:p>
    <w:p w:rsidR="000750C1" w:rsidRDefault="00EB1133" w:rsidP="00A144B4">
      <w:pPr>
        <w:jc w:val="left"/>
        <w:rPr>
          <w:rFonts w:ascii="宋体" w:eastAsia="宋体" w:hAnsi="宋体"/>
          <w:b/>
          <w:sz w:val="24"/>
          <w:szCs w:val="24"/>
        </w:rPr>
      </w:pPr>
      <w:r w:rsidRPr="00B22EE6">
        <w:rPr>
          <w:rFonts w:ascii="宋体" w:eastAsia="宋体" w:hAnsi="宋体" w:hint="eastAsia"/>
          <w:b/>
          <w:sz w:val="24"/>
          <w:szCs w:val="24"/>
        </w:rPr>
        <w:t>全检</w:t>
      </w:r>
      <w:r w:rsidR="00C524A6" w:rsidRPr="00B22EE6">
        <w:rPr>
          <w:rFonts w:ascii="宋体" w:eastAsia="宋体" w:hAnsi="宋体" w:hint="eastAsia"/>
          <w:b/>
          <w:sz w:val="24"/>
          <w:szCs w:val="24"/>
        </w:rPr>
        <w:t>：</w:t>
      </w:r>
    </w:p>
    <w:p w:rsidR="00A144B4" w:rsidRPr="00B22EE6" w:rsidRDefault="00C524A6" w:rsidP="000750C1">
      <w:pPr>
        <w:ind w:firstLineChars="200" w:firstLine="480"/>
        <w:jc w:val="left"/>
        <w:rPr>
          <w:rFonts w:ascii="宋体" w:eastAsia="宋体" w:hAnsi="宋体"/>
          <w:sz w:val="24"/>
          <w:szCs w:val="24"/>
        </w:rPr>
      </w:pPr>
      <w:r w:rsidRPr="00B22EE6">
        <w:rPr>
          <w:rFonts w:ascii="宋体" w:eastAsia="宋体" w:hAnsi="宋体" w:hint="eastAsia"/>
          <w:sz w:val="24"/>
          <w:szCs w:val="24"/>
        </w:rPr>
        <w:t>到货单到货的数量需全部完成检验。</w:t>
      </w:r>
      <w:r w:rsidR="00B351C9" w:rsidRPr="00B22EE6">
        <w:rPr>
          <w:rFonts w:ascii="宋体" w:eastAsia="宋体" w:hAnsi="宋体" w:hint="eastAsia"/>
          <w:sz w:val="24"/>
          <w:szCs w:val="24"/>
        </w:rPr>
        <w:t>（来料检验比例设置为100，检验方式自动变为</w:t>
      </w:r>
      <w:r w:rsidR="00C62021" w:rsidRPr="00B22EE6">
        <w:rPr>
          <w:rFonts w:ascii="宋体" w:eastAsia="宋体" w:hAnsi="宋体" w:hint="eastAsia"/>
          <w:sz w:val="24"/>
          <w:szCs w:val="24"/>
        </w:rPr>
        <w:t>全</w:t>
      </w:r>
      <w:r w:rsidR="00B351C9" w:rsidRPr="00B22EE6">
        <w:rPr>
          <w:rFonts w:ascii="宋体" w:eastAsia="宋体" w:hAnsi="宋体" w:hint="eastAsia"/>
          <w:sz w:val="24"/>
          <w:szCs w:val="24"/>
        </w:rPr>
        <w:t>检）</w:t>
      </w:r>
    </w:p>
    <w:p w:rsidR="000750C1" w:rsidRDefault="00EB1133" w:rsidP="00A144B4">
      <w:pPr>
        <w:jc w:val="left"/>
        <w:rPr>
          <w:rFonts w:ascii="宋体" w:eastAsia="宋体" w:hAnsi="宋体"/>
          <w:b/>
          <w:sz w:val="24"/>
          <w:szCs w:val="24"/>
        </w:rPr>
      </w:pPr>
      <w:r w:rsidRPr="00B22EE6">
        <w:rPr>
          <w:rFonts w:ascii="宋体" w:eastAsia="宋体" w:hAnsi="宋体" w:hint="eastAsia"/>
          <w:b/>
          <w:sz w:val="24"/>
          <w:szCs w:val="24"/>
        </w:rPr>
        <w:t>抽检</w:t>
      </w:r>
      <w:r w:rsidR="00C524A6" w:rsidRPr="00B22EE6">
        <w:rPr>
          <w:rFonts w:ascii="宋体" w:eastAsia="宋体" w:hAnsi="宋体" w:hint="eastAsia"/>
          <w:b/>
          <w:sz w:val="24"/>
          <w:szCs w:val="24"/>
        </w:rPr>
        <w:t>：</w:t>
      </w:r>
    </w:p>
    <w:p w:rsidR="00EB1133" w:rsidRPr="00B22EE6" w:rsidRDefault="00C524A6" w:rsidP="000750C1">
      <w:pPr>
        <w:ind w:firstLineChars="200" w:firstLine="480"/>
        <w:jc w:val="left"/>
        <w:rPr>
          <w:rFonts w:ascii="宋体" w:eastAsia="宋体" w:hAnsi="宋体"/>
          <w:sz w:val="24"/>
          <w:szCs w:val="24"/>
        </w:rPr>
      </w:pPr>
      <w:r w:rsidRPr="00B22EE6">
        <w:rPr>
          <w:rFonts w:ascii="宋体" w:eastAsia="宋体" w:hAnsi="宋体" w:hint="eastAsia"/>
          <w:sz w:val="24"/>
          <w:szCs w:val="24"/>
        </w:rPr>
        <w:t>到货单到货的数量需</w:t>
      </w:r>
      <w:r w:rsidR="00DE286C" w:rsidRPr="00B22EE6">
        <w:rPr>
          <w:rFonts w:ascii="宋体" w:eastAsia="宋体" w:hAnsi="宋体" w:hint="eastAsia"/>
          <w:sz w:val="24"/>
          <w:szCs w:val="24"/>
        </w:rPr>
        <w:t>按来料检验</w:t>
      </w:r>
      <w:r w:rsidR="000750C1">
        <w:rPr>
          <w:rFonts w:ascii="宋体" w:eastAsia="宋体" w:hAnsi="宋体" w:hint="eastAsia"/>
          <w:sz w:val="24"/>
          <w:szCs w:val="24"/>
        </w:rPr>
        <w:t>按</w:t>
      </w:r>
      <w:r w:rsidR="00DE286C" w:rsidRPr="00B22EE6">
        <w:rPr>
          <w:rFonts w:ascii="宋体" w:eastAsia="宋体" w:hAnsi="宋体" w:hint="eastAsia"/>
          <w:sz w:val="24"/>
          <w:szCs w:val="24"/>
        </w:rPr>
        <w:t>比例完成检验。（</w:t>
      </w:r>
      <w:r w:rsidR="00B351C9" w:rsidRPr="00B22EE6">
        <w:rPr>
          <w:rFonts w:ascii="宋体" w:eastAsia="宋体" w:hAnsi="宋体" w:hint="eastAsia"/>
          <w:sz w:val="24"/>
          <w:szCs w:val="24"/>
        </w:rPr>
        <w:t>来料</w:t>
      </w:r>
      <w:r w:rsidR="00DE286C" w:rsidRPr="00B22EE6">
        <w:rPr>
          <w:rFonts w:ascii="宋体" w:eastAsia="宋体" w:hAnsi="宋体" w:hint="eastAsia"/>
          <w:sz w:val="24"/>
          <w:szCs w:val="24"/>
        </w:rPr>
        <w:t>检验比例设置0-100%之间</w:t>
      </w:r>
      <w:r w:rsidR="00F56BAC" w:rsidRPr="00B22EE6">
        <w:rPr>
          <w:rFonts w:ascii="宋体" w:eastAsia="宋体" w:hAnsi="宋体" w:hint="eastAsia"/>
          <w:sz w:val="24"/>
          <w:szCs w:val="24"/>
        </w:rPr>
        <w:t>为抽检</w:t>
      </w:r>
      <w:r w:rsidR="00DE286C" w:rsidRPr="00B22EE6">
        <w:rPr>
          <w:rFonts w:ascii="宋体" w:eastAsia="宋体" w:hAnsi="宋体" w:hint="eastAsia"/>
          <w:sz w:val="24"/>
          <w:szCs w:val="24"/>
        </w:rPr>
        <w:t>）</w:t>
      </w:r>
    </w:p>
    <w:p w:rsidR="001D541C" w:rsidRDefault="000C4218" w:rsidP="00A144B4">
      <w:pPr>
        <w:jc w:val="left"/>
        <w:rPr>
          <w:rFonts w:ascii="宋体" w:eastAsia="宋体" w:hAnsi="宋体"/>
          <w:color w:val="FF0000"/>
          <w:sz w:val="24"/>
          <w:szCs w:val="24"/>
        </w:rPr>
      </w:pPr>
      <w:r w:rsidRPr="00B22EE6">
        <w:rPr>
          <w:rFonts w:ascii="宋体" w:eastAsia="宋体" w:hAnsi="宋体" w:hint="eastAsia"/>
          <w:color w:val="FF0000"/>
          <w:sz w:val="24"/>
          <w:szCs w:val="24"/>
        </w:rPr>
        <w:t>备注：</w:t>
      </w:r>
    </w:p>
    <w:p w:rsidR="001D541C" w:rsidRPr="00A56557" w:rsidRDefault="000C4218" w:rsidP="00A56557">
      <w:pPr>
        <w:pStyle w:val="a6"/>
        <w:numPr>
          <w:ilvl w:val="0"/>
          <w:numId w:val="20"/>
        </w:numPr>
        <w:ind w:firstLineChars="0"/>
        <w:jc w:val="left"/>
        <w:rPr>
          <w:rFonts w:ascii="宋体" w:eastAsia="宋体" w:hAnsi="宋体"/>
          <w:color w:val="FF0000"/>
          <w:sz w:val="24"/>
          <w:szCs w:val="24"/>
        </w:rPr>
      </w:pPr>
      <w:r w:rsidRPr="00A56557">
        <w:rPr>
          <w:rFonts w:ascii="宋体" w:eastAsia="宋体" w:hAnsi="宋体" w:hint="eastAsia"/>
          <w:color w:val="FF0000"/>
          <w:sz w:val="24"/>
          <w:szCs w:val="24"/>
        </w:rPr>
        <w:t>在来料检验单中的来料检验比例</w:t>
      </w:r>
      <w:r w:rsidR="00F36F52" w:rsidRPr="00A56557">
        <w:rPr>
          <w:rFonts w:ascii="宋体" w:eastAsia="宋体" w:hAnsi="宋体" w:hint="eastAsia"/>
          <w:color w:val="FF0000"/>
          <w:sz w:val="24"/>
          <w:szCs w:val="24"/>
        </w:rPr>
        <w:t>=【实检数量】/【检验数量】</w:t>
      </w:r>
      <w:r w:rsidR="00B409BA" w:rsidRPr="00A56557">
        <w:rPr>
          <w:rFonts w:ascii="宋体" w:eastAsia="宋体" w:hAnsi="宋体" w:hint="eastAsia"/>
          <w:color w:val="FF0000"/>
          <w:sz w:val="24"/>
          <w:szCs w:val="24"/>
        </w:rPr>
        <w:t>。</w:t>
      </w:r>
    </w:p>
    <w:p w:rsidR="006A0A28" w:rsidRPr="00A56557" w:rsidRDefault="00B409BA" w:rsidP="00A56557">
      <w:pPr>
        <w:pStyle w:val="a6"/>
        <w:numPr>
          <w:ilvl w:val="0"/>
          <w:numId w:val="20"/>
        </w:numPr>
        <w:ind w:firstLineChars="0"/>
        <w:jc w:val="left"/>
        <w:rPr>
          <w:rFonts w:ascii="宋体" w:eastAsia="宋体" w:hAnsi="宋体"/>
          <w:color w:val="FF0000"/>
          <w:sz w:val="24"/>
          <w:szCs w:val="24"/>
        </w:rPr>
      </w:pPr>
      <w:r w:rsidRPr="00A56557">
        <w:rPr>
          <w:rFonts w:ascii="宋体" w:eastAsia="宋体" w:hAnsi="宋体" w:hint="eastAsia"/>
          <w:color w:val="FF0000"/>
          <w:sz w:val="24"/>
          <w:szCs w:val="24"/>
        </w:rPr>
        <w:t>免检商品在来料检验单里面【可收货数量】=【检验数量】</w:t>
      </w:r>
      <w:r w:rsidR="001D541C" w:rsidRPr="00A56557">
        <w:rPr>
          <w:rFonts w:ascii="宋体" w:eastAsia="宋体" w:hAnsi="宋体" w:hint="eastAsia"/>
          <w:color w:val="FF0000"/>
          <w:sz w:val="24"/>
          <w:szCs w:val="24"/>
        </w:rPr>
        <w:t>。</w:t>
      </w:r>
    </w:p>
    <w:p w:rsidR="001D541C" w:rsidRPr="00A56557" w:rsidRDefault="001D541C" w:rsidP="00A56557">
      <w:pPr>
        <w:pStyle w:val="a6"/>
        <w:numPr>
          <w:ilvl w:val="0"/>
          <w:numId w:val="20"/>
        </w:numPr>
        <w:ind w:firstLineChars="0"/>
        <w:jc w:val="left"/>
        <w:rPr>
          <w:rFonts w:ascii="宋体" w:eastAsia="宋体" w:hAnsi="宋体"/>
          <w:color w:val="FF0000"/>
          <w:sz w:val="24"/>
          <w:szCs w:val="24"/>
        </w:rPr>
      </w:pPr>
      <w:r w:rsidRPr="00A56557">
        <w:rPr>
          <w:rFonts w:ascii="宋体" w:eastAsia="宋体" w:hAnsi="宋体" w:hint="eastAsia"/>
          <w:color w:val="FF0000"/>
          <w:sz w:val="24"/>
          <w:szCs w:val="24"/>
        </w:rPr>
        <w:t>在做单据调用时，需选择免检产品，需在单据选择界面勾选</w:t>
      </w:r>
      <w:r>
        <w:rPr>
          <w:noProof/>
        </w:rPr>
        <w:drawing>
          <wp:inline distT="0" distB="0" distL="0" distR="0" wp14:anchorId="2E62BFF0" wp14:editId="1D6A3873">
            <wp:extent cx="1019048" cy="247619"/>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19048" cy="247619"/>
                    </a:xfrm>
                    <a:prstGeom prst="rect">
                      <a:avLst/>
                    </a:prstGeom>
                  </pic:spPr>
                </pic:pic>
              </a:graphicData>
            </a:graphic>
          </wp:inline>
        </w:drawing>
      </w:r>
      <w:r w:rsidRPr="00A56557">
        <w:rPr>
          <w:rFonts w:ascii="宋体" w:eastAsia="宋体" w:hAnsi="宋体" w:hint="eastAsia"/>
          <w:color w:val="FF0000"/>
          <w:sz w:val="24"/>
          <w:szCs w:val="24"/>
        </w:rPr>
        <w:t>复选框。</w:t>
      </w:r>
    </w:p>
    <w:p w:rsidR="000C4218" w:rsidRPr="00B22EE6" w:rsidRDefault="000C4218" w:rsidP="00A144B4">
      <w:pPr>
        <w:jc w:val="left"/>
        <w:rPr>
          <w:rFonts w:ascii="宋体" w:eastAsia="宋体" w:hAnsi="宋体"/>
          <w:sz w:val="24"/>
          <w:szCs w:val="24"/>
        </w:rPr>
      </w:pPr>
    </w:p>
    <w:p w:rsidR="00086EED" w:rsidRPr="00B22EE6" w:rsidRDefault="009E7263" w:rsidP="00A144B4">
      <w:pPr>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2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②</w:t>
      </w:r>
      <w:r w:rsidRPr="00B22EE6">
        <w:rPr>
          <w:rFonts w:ascii="宋体" w:eastAsia="宋体" w:hAnsi="宋体"/>
          <w:sz w:val="24"/>
          <w:szCs w:val="24"/>
        </w:rPr>
        <w:fldChar w:fldCharType="end"/>
      </w:r>
      <w:r w:rsidRPr="00B22EE6">
        <w:rPr>
          <w:rFonts w:ascii="宋体" w:eastAsia="宋体" w:hAnsi="宋体" w:hint="eastAsia"/>
          <w:sz w:val="24"/>
          <w:szCs w:val="24"/>
        </w:rPr>
        <w:t>.标准合格率</w:t>
      </w:r>
      <w:r w:rsidR="006103C8" w:rsidRPr="00B22EE6">
        <w:rPr>
          <w:rFonts w:ascii="宋体" w:eastAsia="宋体" w:hAnsi="宋体"/>
          <w:sz w:val="24"/>
          <w:szCs w:val="24"/>
        </w:rPr>
        <w:br/>
      </w:r>
      <w:r w:rsidR="00836102" w:rsidRPr="00B22EE6">
        <w:rPr>
          <w:rFonts w:ascii="宋体" w:eastAsia="宋体" w:hAnsi="宋体"/>
          <w:sz w:val="24"/>
          <w:szCs w:val="24"/>
        </w:rPr>
        <w:t>检验时</w:t>
      </w:r>
      <w:r w:rsidR="00467C23" w:rsidRPr="00B22EE6">
        <w:rPr>
          <w:rFonts w:ascii="宋体" w:eastAsia="宋体" w:hAnsi="宋体"/>
          <w:sz w:val="24"/>
          <w:szCs w:val="24"/>
        </w:rPr>
        <w:t>需要</w:t>
      </w:r>
      <w:r w:rsidR="004A0E8E" w:rsidRPr="00B22EE6">
        <w:rPr>
          <w:rFonts w:ascii="宋体" w:eastAsia="宋体" w:hAnsi="宋体"/>
          <w:sz w:val="24"/>
          <w:szCs w:val="24"/>
        </w:rPr>
        <w:t>达到的</w:t>
      </w:r>
      <w:r w:rsidR="006103C8" w:rsidRPr="00B22EE6">
        <w:rPr>
          <w:rFonts w:ascii="宋体" w:eastAsia="宋体" w:hAnsi="宋体"/>
          <w:sz w:val="24"/>
          <w:szCs w:val="24"/>
        </w:rPr>
        <w:t>合格</w:t>
      </w:r>
      <w:r w:rsidR="004A0E8E" w:rsidRPr="00B22EE6">
        <w:rPr>
          <w:rFonts w:ascii="宋体" w:eastAsia="宋体" w:hAnsi="宋体"/>
          <w:sz w:val="24"/>
          <w:szCs w:val="24"/>
        </w:rPr>
        <w:t>品</w:t>
      </w:r>
      <w:r w:rsidR="00A74B7D" w:rsidRPr="00B22EE6">
        <w:rPr>
          <w:rFonts w:ascii="宋体" w:eastAsia="宋体" w:hAnsi="宋体"/>
          <w:sz w:val="24"/>
          <w:szCs w:val="24"/>
        </w:rPr>
        <w:t>标准</w:t>
      </w:r>
      <w:r w:rsidR="00443960" w:rsidRPr="00B22EE6">
        <w:rPr>
          <w:rFonts w:ascii="宋体" w:eastAsia="宋体" w:hAnsi="宋体"/>
          <w:sz w:val="24"/>
          <w:szCs w:val="24"/>
        </w:rPr>
        <w:t>参考</w:t>
      </w:r>
      <w:r w:rsidR="006103C8" w:rsidRPr="00B22EE6">
        <w:rPr>
          <w:rFonts w:ascii="宋体" w:eastAsia="宋体" w:hAnsi="宋体"/>
          <w:sz w:val="24"/>
          <w:szCs w:val="24"/>
        </w:rPr>
        <w:t>比</w:t>
      </w:r>
      <w:r w:rsidR="006C6A3D" w:rsidRPr="00B22EE6">
        <w:rPr>
          <w:rFonts w:ascii="宋体" w:eastAsia="宋体" w:hAnsi="宋体" w:hint="eastAsia"/>
          <w:sz w:val="24"/>
          <w:szCs w:val="24"/>
        </w:rPr>
        <w:t>率</w:t>
      </w:r>
      <w:r w:rsidR="002D5A94" w:rsidRPr="00B22EE6">
        <w:rPr>
          <w:rFonts w:ascii="宋体" w:eastAsia="宋体" w:hAnsi="宋体" w:hint="eastAsia"/>
          <w:sz w:val="24"/>
          <w:szCs w:val="24"/>
        </w:rPr>
        <w:t>，</w:t>
      </w:r>
      <w:r w:rsidR="00FC49F8">
        <w:rPr>
          <w:rFonts w:ascii="宋体" w:eastAsia="宋体" w:hAnsi="宋体" w:hint="eastAsia"/>
          <w:sz w:val="24"/>
          <w:szCs w:val="24"/>
        </w:rPr>
        <w:t>等于</w:t>
      </w:r>
      <w:r w:rsidR="002D5A94" w:rsidRPr="00B22EE6">
        <w:rPr>
          <w:rFonts w:ascii="宋体" w:eastAsia="宋体" w:hAnsi="宋体" w:hint="eastAsia"/>
          <w:sz w:val="24"/>
          <w:szCs w:val="24"/>
        </w:rPr>
        <w:t>或高于该标准即达标</w:t>
      </w:r>
      <w:r w:rsidR="00443960" w:rsidRPr="00B22EE6">
        <w:rPr>
          <w:rFonts w:ascii="宋体" w:eastAsia="宋体" w:hAnsi="宋体"/>
          <w:sz w:val="24"/>
          <w:szCs w:val="24"/>
        </w:rPr>
        <w:t>。</w:t>
      </w:r>
    </w:p>
    <w:p w:rsidR="00AB2BF2" w:rsidRPr="00B22EE6" w:rsidRDefault="00AB2BF2" w:rsidP="00A144B4">
      <w:pPr>
        <w:jc w:val="left"/>
        <w:rPr>
          <w:rFonts w:ascii="宋体" w:eastAsia="宋体" w:hAnsi="宋体"/>
          <w:sz w:val="24"/>
          <w:szCs w:val="24"/>
        </w:rPr>
      </w:pPr>
    </w:p>
    <w:p w:rsidR="00EB3601" w:rsidRPr="00B22EE6" w:rsidRDefault="00EB3601" w:rsidP="00A144B4">
      <w:pPr>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3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③</w:t>
      </w:r>
      <w:r w:rsidRPr="00B22EE6">
        <w:rPr>
          <w:rFonts w:ascii="宋体" w:eastAsia="宋体" w:hAnsi="宋体"/>
          <w:sz w:val="24"/>
          <w:szCs w:val="24"/>
        </w:rPr>
        <w:fldChar w:fldCharType="end"/>
      </w:r>
      <w:r w:rsidRPr="00B22EE6">
        <w:rPr>
          <w:rFonts w:ascii="宋体" w:eastAsia="宋体" w:hAnsi="宋体" w:hint="eastAsia"/>
          <w:sz w:val="24"/>
          <w:szCs w:val="24"/>
        </w:rPr>
        <w:t>.收货方式</w:t>
      </w:r>
    </w:p>
    <w:p w:rsidR="00FC49F8" w:rsidRDefault="00D6105C" w:rsidP="00A144B4">
      <w:pPr>
        <w:jc w:val="left"/>
        <w:rPr>
          <w:rFonts w:ascii="宋体" w:eastAsia="宋体" w:hAnsi="宋体"/>
          <w:b/>
          <w:sz w:val="24"/>
          <w:szCs w:val="24"/>
        </w:rPr>
      </w:pPr>
      <w:r w:rsidRPr="00B22EE6">
        <w:rPr>
          <w:rFonts w:ascii="宋体" w:eastAsia="宋体" w:hAnsi="宋体" w:hint="eastAsia"/>
          <w:b/>
          <w:sz w:val="24"/>
          <w:szCs w:val="24"/>
        </w:rPr>
        <w:t>只收合格：</w:t>
      </w:r>
    </w:p>
    <w:p w:rsidR="00FC179E" w:rsidRPr="00B22EE6" w:rsidRDefault="00284E50" w:rsidP="00FC49F8">
      <w:pPr>
        <w:ind w:firstLineChars="200" w:firstLine="480"/>
        <w:jc w:val="left"/>
        <w:rPr>
          <w:rFonts w:ascii="宋体" w:eastAsia="宋体" w:hAnsi="宋体"/>
          <w:sz w:val="24"/>
          <w:szCs w:val="24"/>
        </w:rPr>
      </w:pPr>
      <w:r w:rsidRPr="00B22EE6">
        <w:rPr>
          <w:rFonts w:ascii="宋体" w:eastAsia="宋体" w:hAnsi="宋体" w:hint="eastAsia"/>
          <w:sz w:val="24"/>
          <w:szCs w:val="24"/>
        </w:rPr>
        <w:t>只收合格商品数量。来料检验单中</w:t>
      </w:r>
      <w:r w:rsidR="006C4DD3">
        <w:rPr>
          <w:rFonts w:ascii="宋体" w:eastAsia="宋体" w:hAnsi="宋体" w:hint="eastAsia"/>
          <w:sz w:val="24"/>
          <w:szCs w:val="24"/>
        </w:rPr>
        <w:t>，</w:t>
      </w:r>
      <w:r w:rsidRPr="00B22EE6">
        <w:rPr>
          <w:rFonts w:ascii="宋体" w:eastAsia="宋体" w:hAnsi="宋体" w:hint="eastAsia"/>
          <w:sz w:val="24"/>
          <w:szCs w:val="24"/>
        </w:rPr>
        <w:t>可收货数量=【检验数量】*【实际合格率】</w:t>
      </w:r>
      <w:r w:rsidR="00EF2B36" w:rsidRPr="00B22EE6">
        <w:rPr>
          <w:rFonts w:ascii="宋体" w:eastAsia="宋体" w:hAnsi="宋体" w:hint="eastAsia"/>
          <w:sz w:val="24"/>
          <w:szCs w:val="24"/>
        </w:rPr>
        <w:t>；</w:t>
      </w:r>
    </w:p>
    <w:p w:rsidR="00EF2B36" w:rsidRPr="00B22EE6" w:rsidRDefault="00D6105C" w:rsidP="00A144B4">
      <w:pPr>
        <w:jc w:val="left"/>
        <w:rPr>
          <w:rFonts w:ascii="宋体" w:eastAsia="宋体" w:hAnsi="宋体"/>
          <w:b/>
          <w:sz w:val="24"/>
          <w:szCs w:val="24"/>
        </w:rPr>
      </w:pPr>
      <w:r w:rsidRPr="00B22EE6">
        <w:rPr>
          <w:rFonts w:ascii="宋体" w:eastAsia="宋体" w:hAnsi="宋体" w:hint="eastAsia"/>
          <w:b/>
          <w:sz w:val="24"/>
          <w:szCs w:val="24"/>
        </w:rPr>
        <w:t>达标全收：</w:t>
      </w:r>
    </w:p>
    <w:p w:rsidR="00A468DA" w:rsidRDefault="00EF2B36" w:rsidP="00A468DA">
      <w:pPr>
        <w:ind w:firstLineChars="200" w:firstLine="480"/>
        <w:jc w:val="left"/>
        <w:rPr>
          <w:rFonts w:ascii="宋体" w:eastAsia="宋体" w:hAnsi="宋体"/>
          <w:sz w:val="24"/>
          <w:szCs w:val="24"/>
        </w:rPr>
      </w:pPr>
      <w:r w:rsidRPr="00B22EE6">
        <w:rPr>
          <w:rFonts w:ascii="宋体" w:eastAsia="宋体" w:hAnsi="宋体" w:hint="eastAsia"/>
          <w:sz w:val="24"/>
          <w:szCs w:val="24"/>
        </w:rPr>
        <w:t>a.</w:t>
      </w:r>
      <w:r w:rsidR="004941EE" w:rsidRPr="00B22EE6">
        <w:rPr>
          <w:rFonts w:ascii="宋体" w:eastAsia="宋体" w:hAnsi="宋体" w:hint="eastAsia"/>
          <w:sz w:val="24"/>
          <w:szCs w:val="24"/>
        </w:rPr>
        <w:t>达标：</w:t>
      </w:r>
    </w:p>
    <w:p w:rsidR="00D6105C" w:rsidRPr="00B22EE6" w:rsidRDefault="00EF2B36" w:rsidP="002B5B65">
      <w:pPr>
        <w:ind w:firstLineChars="200" w:firstLine="480"/>
        <w:jc w:val="left"/>
        <w:rPr>
          <w:rFonts w:ascii="宋体" w:eastAsia="宋体" w:hAnsi="宋体"/>
          <w:sz w:val="24"/>
          <w:szCs w:val="24"/>
        </w:rPr>
      </w:pPr>
      <w:r w:rsidRPr="00B22EE6">
        <w:rPr>
          <w:rFonts w:ascii="宋体" w:eastAsia="宋体" w:hAnsi="宋体" w:hint="eastAsia"/>
          <w:sz w:val="24"/>
          <w:szCs w:val="24"/>
        </w:rPr>
        <w:t>实际合格率等于或高于标准合格率时，</w:t>
      </w:r>
      <w:r w:rsidR="006C4DD3">
        <w:rPr>
          <w:rFonts w:ascii="宋体" w:eastAsia="宋体" w:hAnsi="宋体" w:hint="eastAsia"/>
          <w:sz w:val="24"/>
          <w:szCs w:val="24"/>
        </w:rPr>
        <w:t>来料检验单中，</w:t>
      </w:r>
      <w:r w:rsidRPr="00B22EE6">
        <w:rPr>
          <w:rFonts w:ascii="宋体" w:eastAsia="宋体" w:hAnsi="宋体" w:hint="eastAsia"/>
          <w:sz w:val="24"/>
          <w:szCs w:val="24"/>
        </w:rPr>
        <w:t>可收货数量</w:t>
      </w:r>
      <w:r w:rsidR="007C001B" w:rsidRPr="00B22EE6">
        <w:rPr>
          <w:rFonts w:ascii="宋体" w:eastAsia="宋体" w:hAnsi="宋体" w:hint="eastAsia"/>
          <w:sz w:val="24"/>
          <w:szCs w:val="24"/>
        </w:rPr>
        <w:t>=</w:t>
      </w:r>
      <w:r w:rsidR="00A46669" w:rsidRPr="00B22EE6">
        <w:rPr>
          <w:rFonts w:ascii="宋体" w:eastAsia="宋体" w:hAnsi="宋体" w:hint="eastAsia"/>
          <w:sz w:val="24"/>
          <w:szCs w:val="24"/>
        </w:rPr>
        <w:t>【检验数量】</w:t>
      </w:r>
      <w:r w:rsidR="003352C8" w:rsidRPr="00B22EE6">
        <w:rPr>
          <w:rFonts w:ascii="宋体" w:eastAsia="宋体" w:hAnsi="宋体" w:hint="eastAsia"/>
          <w:sz w:val="24"/>
          <w:szCs w:val="24"/>
        </w:rPr>
        <w:t>。</w:t>
      </w:r>
      <w:r w:rsidR="001942B7">
        <w:rPr>
          <w:rFonts w:ascii="宋体" w:eastAsia="宋体" w:hAnsi="宋体" w:hint="eastAsia"/>
          <w:sz w:val="24"/>
          <w:szCs w:val="24"/>
        </w:rPr>
        <w:t>-</w:t>
      </w:r>
      <w:r w:rsidR="003352C8" w:rsidRPr="00B22EE6">
        <w:rPr>
          <w:rFonts w:ascii="宋体" w:eastAsia="宋体" w:hAnsi="宋体" w:hint="eastAsia"/>
          <w:sz w:val="24"/>
          <w:szCs w:val="24"/>
        </w:rPr>
        <w:t>全部收货</w:t>
      </w:r>
    </w:p>
    <w:p w:rsidR="00A468DA" w:rsidRDefault="00EF2B36" w:rsidP="00A468DA">
      <w:pPr>
        <w:ind w:firstLineChars="200" w:firstLine="480"/>
        <w:jc w:val="left"/>
        <w:rPr>
          <w:rFonts w:ascii="宋体" w:eastAsia="宋体" w:hAnsi="宋体"/>
          <w:sz w:val="24"/>
          <w:szCs w:val="24"/>
        </w:rPr>
      </w:pPr>
      <w:r w:rsidRPr="00B22EE6">
        <w:rPr>
          <w:rFonts w:ascii="宋体" w:eastAsia="宋体" w:hAnsi="宋体" w:hint="eastAsia"/>
          <w:sz w:val="24"/>
          <w:szCs w:val="24"/>
        </w:rPr>
        <w:lastRenderedPageBreak/>
        <w:t>b.</w:t>
      </w:r>
      <w:r w:rsidR="004941EE" w:rsidRPr="00B22EE6">
        <w:rPr>
          <w:rFonts w:ascii="宋体" w:eastAsia="宋体" w:hAnsi="宋体" w:hint="eastAsia"/>
          <w:sz w:val="24"/>
          <w:szCs w:val="24"/>
        </w:rPr>
        <w:t>未达标：</w:t>
      </w:r>
    </w:p>
    <w:p w:rsidR="00EF2B36" w:rsidRPr="00B22EE6" w:rsidRDefault="00EF2B36" w:rsidP="002B5B65">
      <w:pPr>
        <w:ind w:firstLineChars="200" w:firstLine="480"/>
        <w:jc w:val="left"/>
        <w:rPr>
          <w:rFonts w:ascii="宋体" w:eastAsia="宋体" w:hAnsi="宋体"/>
          <w:sz w:val="24"/>
          <w:szCs w:val="24"/>
        </w:rPr>
      </w:pPr>
      <w:r w:rsidRPr="00B22EE6">
        <w:rPr>
          <w:rFonts w:ascii="宋体" w:eastAsia="宋体" w:hAnsi="宋体" w:hint="eastAsia"/>
          <w:sz w:val="24"/>
          <w:szCs w:val="24"/>
        </w:rPr>
        <w:t>实际合格率低于标准合格率时，</w:t>
      </w:r>
      <w:r w:rsidR="006347B5" w:rsidRPr="00B22EE6">
        <w:rPr>
          <w:rFonts w:ascii="宋体" w:eastAsia="宋体" w:hAnsi="宋体" w:hint="eastAsia"/>
          <w:sz w:val="24"/>
          <w:szCs w:val="24"/>
        </w:rPr>
        <w:t>来料检验单中</w:t>
      </w:r>
      <w:r w:rsidR="006C4DD3">
        <w:rPr>
          <w:rFonts w:ascii="宋体" w:eastAsia="宋体" w:hAnsi="宋体" w:hint="eastAsia"/>
          <w:sz w:val="24"/>
          <w:szCs w:val="24"/>
        </w:rPr>
        <w:t>，</w:t>
      </w:r>
      <w:r w:rsidRPr="00B22EE6">
        <w:rPr>
          <w:rFonts w:ascii="宋体" w:eastAsia="宋体" w:hAnsi="宋体" w:hint="eastAsia"/>
          <w:sz w:val="24"/>
          <w:szCs w:val="24"/>
        </w:rPr>
        <w:t>可收货数量</w:t>
      </w:r>
      <w:r w:rsidR="00365249" w:rsidRPr="00B22EE6">
        <w:rPr>
          <w:rFonts w:ascii="宋体" w:eastAsia="宋体" w:hAnsi="宋体" w:hint="eastAsia"/>
          <w:sz w:val="24"/>
          <w:szCs w:val="24"/>
        </w:rPr>
        <w:t>=【检验数量】</w:t>
      </w:r>
      <w:r w:rsidR="009B6096" w:rsidRPr="00B22EE6">
        <w:rPr>
          <w:rFonts w:ascii="宋体" w:eastAsia="宋体" w:hAnsi="宋体" w:hint="eastAsia"/>
          <w:sz w:val="24"/>
          <w:szCs w:val="24"/>
        </w:rPr>
        <w:t>*</w:t>
      </w:r>
      <w:r w:rsidR="00365249" w:rsidRPr="00B22EE6">
        <w:rPr>
          <w:rFonts w:ascii="宋体" w:eastAsia="宋体" w:hAnsi="宋体" w:hint="eastAsia"/>
          <w:sz w:val="24"/>
          <w:szCs w:val="24"/>
        </w:rPr>
        <w:t>【实际合格率】</w:t>
      </w:r>
      <w:r w:rsidRPr="00B22EE6">
        <w:rPr>
          <w:rFonts w:ascii="宋体" w:eastAsia="宋体" w:hAnsi="宋体" w:hint="eastAsia"/>
          <w:sz w:val="24"/>
          <w:szCs w:val="24"/>
        </w:rPr>
        <w:t>。</w:t>
      </w:r>
      <w:r w:rsidR="00182E85">
        <w:rPr>
          <w:rFonts w:ascii="宋体" w:eastAsia="宋体" w:hAnsi="宋体" w:hint="eastAsia"/>
          <w:sz w:val="24"/>
          <w:szCs w:val="24"/>
        </w:rPr>
        <w:t xml:space="preserve"> </w:t>
      </w:r>
      <w:r w:rsidR="001942B7">
        <w:rPr>
          <w:rFonts w:ascii="宋体" w:eastAsia="宋体" w:hAnsi="宋体" w:hint="eastAsia"/>
          <w:sz w:val="24"/>
          <w:szCs w:val="24"/>
        </w:rPr>
        <w:t>-</w:t>
      </w:r>
      <w:r w:rsidR="003352C8" w:rsidRPr="00B22EE6">
        <w:rPr>
          <w:rFonts w:ascii="宋体" w:eastAsia="宋体" w:hAnsi="宋体" w:hint="eastAsia"/>
          <w:sz w:val="24"/>
          <w:szCs w:val="24"/>
        </w:rPr>
        <w:t>部分收货</w:t>
      </w:r>
    </w:p>
    <w:p w:rsidR="009E7263" w:rsidRPr="00B22EE6" w:rsidRDefault="009E7263" w:rsidP="00A144B4">
      <w:pPr>
        <w:jc w:val="left"/>
        <w:rPr>
          <w:rFonts w:ascii="宋体" w:eastAsia="宋体" w:hAnsi="宋体"/>
          <w:sz w:val="24"/>
          <w:szCs w:val="24"/>
        </w:rPr>
      </w:pPr>
    </w:p>
    <w:p w:rsidR="00C91B89" w:rsidRPr="00B22EE6" w:rsidRDefault="00C91B89" w:rsidP="00A144B4">
      <w:pPr>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4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④</w:t>
      </w:r>
      <w:r w:rsidRPr="00B22EE6">
        <w:rPr>
          <w:rFonts w:ascii="宋体" w:eastAsia="宋体" w:hAnsi="宋体"/>
          <w:sz w:val="24"/>
          <w:szCs w:val="24"/>
        </w:rPr>
        <w:fldChar w:fldCharType="end"/>
      </w:r>
      <w:r w:rsidRPr="00B22EE6">
        <w:rPr>
          <w:rFonts w:ascii="宋体" w:eastAsia="宋体" w:hAnsi="宋体" w:hint="eastAsia"/>
          <w:sz w:val="24"/>
          <w:szCs w:val="24"/>
        </w:rPr>
        <w:t>.可超额比例</w:t>
      </w:r>
    </w:p>
    <w:p w:rsidR="009A1B4E" w:rsidRDefault="00960704" w:rsidP="00A144B4">
      <w:pPr>
        <w:jc w:val="left"/>
        <w:rPr>
          <w:rFonts w:ascii="宋体" w:eastAsia="宋体" w:hAnsi="宋体"/>
          <w:sz w:val="24"/>
          <w:szCs w:val="24"/>
        </w:rPr>
      </w:pPr>
      <w:r w:rsidRPr="00B22EE6">
        <w:rPr>
          <w:rFonts w:ascii="宋体" w:eastAsia="宋体" w:hAnsi="宋体" w:hint="eastAsia"/>
          <w:sz w:val="24"/>
          <w:szCs w:val="24"/>
        </w:rPr>
        <w:t>设置商品</w:t>
      </w:r>
      <w:r w:rsidR="00A46669" w:rsidRPr="00B22EE6">
        <w:rPr>
          <w:rFonts w:ascii="宋体" w:eastAsia="宋体" w:hAnsi="宋体" w:hint="eastAsia"/>
          <w:sz w:val="24"/>
          <w:szCs w:val="24"/>
        </w:rPr>
        <w:t>可入库数量的</w:t>
      </w:r>
      <w:r w:rsidRPr="00B22EE6">
        <w:rPr>
          <w:rFonts w:ascii="宋体" w:eastAsia="宋体" w:hAnsi="宋体" w:hint="eastAsia"/>
          <w:sz w:val="24"/>
          <w:szCs w:val="24"/>
        </w:rPr>
        <w:t>超额比例</w:t>
      </w:r>
      <w:r w:rsidR="00FA246F" w:rsidRPr="00B22EE6">
        <w:rPr>
          <w:rFonts w:ascii="宋体" w:eastAsia="宋体" w:hAnsi="宋体" w:hint="eastAsia"/>
          <w:sz w:val="24"/>
          <w:szCs w:val="24"/>
        </w:rPr>
        <w:t>。</w:t>
      </w:r>
      <w:r w:rsidR="00FE411E" w:rsidRPr="00B22EE6">
        <w:rPr>
          <w:rFonts w:ascii="宋体" w:eastAsia="宋体" w:hAnsi="宋体" w:hint="eastAsia"/>
          <w:sz w:val="24"/>
          <w:szCs w:val="24"/>
        </w:rPr>
        <w:t>在到货单中，商品该比例只做参考，不做强制控制，可超过该比例到货。</w:t>
      </w:r>
    </w:p>
    <w:p w:rsidR="00960704" w:rsidRPr="00923620" w:rsidRDefault="001E22AF" w:rsidP="009A1B4E">
      <w:pPr>
        <w:ind w:firstLineChars="200" w:firstLine="480"/>
        <w:jc w:val="left"/>
        <w:rPr>
          <w:rFonts w:ascii="宋体" w:eastAsia="宋体" w:hAnsi="宋体"/>
          <w:sz w:val="24"/>
          <w:szCs w:val="24"/>
          <w:u w:val="single"/>
        </w:rPr>
      </w:pPr>
      <w:r w:rsidRPr="00923620">
        <w:rPr>
          <w:rFonts w:ascii="宋体" w:eastAsia="宋体" w:hAnsi="宋体" w:hint="eastAsia"/>
          <w:color w:val="0070C0"/>
          <w:sz w:val="24"/>
          <w:szCs w:val="24"/>
          <w:u w:val="single"/>
        </w:rPr>
        <w:t>来料检验单中，可超额比例会影响可收货数量</w:t>
      </w:r>
      <w:r w:rsidR="007B4F8E" w:rsidRPr="00923620">
        <w:rPr>
          <w:rFonts w:ascii="宋体" w:eastAsia="宋体" w:hAnsi="宋体" w:hint="eastAsia"/>
          <w:color w:val="0070C0"/>
          <w:sz w:val="24"/>
          <w:szCs w:val="24"/>
          <w:u w:val="single"/>
        </w:rPr>
        <w:t>，可超额比例可以在单据中按实际情况修改</w:t>
      </w:r>
      <w:r w:rsidR="0036339C">
        <w:rPr>
          <w:rFonts w:ascii="宋体" w:eastAsia="宋体" w:hAnsi="宋体" w:hint="eastAsia"/>
          <w:color w:val="0070C0"/>
          <w:sz w:val="24"/>
          <w:szCs w:val="24"/>
          <w:u w:val="single"/>
        </w:rPr>
        <w:t>，修改后即影响可收货数量。</w:t>
      </w:r>
      <w:r w:rsidR="00C67D35">
        <w:rPr>
          <w:rFonts w:ascii="宋体" w:eastAsia="宋体" w:hAnsi="宋体" w:hint="eastAsia"/>
          <w:color w:val="0070C0"/>
          <w:sz w:val="24"/>
          <w:szCs w:val="24"/>
          <w:u w:val="single"/>
        </w:rPr>
        <w:t xml:space="preserve"> </w:t>
      </w:r>
      <w:r w:rsidR="001D4561">
        <w:rPr>
          <w:rFonts w:ascii="宋体" w:eastAsia="宋体" w:hAnsi="宋体" w:hint="eastAsia"/>
          <w:color w:val="0070C0"/>
          <w:sz w:val="24"/>
          <w:szCs w:val="24"/>
          <w:u w:val="single"/>
        </w:rPr>
        <w:t>进货单</w:t>
      </w:r>
      <w:r w:rsidR="00C67D35">
        <w:rPr>
          <w:rFonts w:ascii="宋体" w:eastAsia="宋体" w:hAnsi="宋体" w:hint="eastAsia"/>
          <w:color w:val="0070C0"/>
          <w:sz w:val="24"/>
          <w:szCs w:val="24"/>
          <w:u w:val="single"/>
        </w:rPr>
        <w:t>在</w:t>
      </w:r>
      <w:r w:rsidR="001D4561">
        <w:rPr>
          <w:rFonts w:ascii="宋体" w:eastAsia="宋体" w:hAnsi="宋体" w:hint="eastAsia"/>
          <w:color w:val="0070C0"/>
          <w:sz w:val="24"/>
          <w:szCs w:val="24"/>
          <w:u w:val="single"/>
        </w:rPr>
        <w:t>调</w:t>
      </w:r>
      <w:r w:rsidR="009A1B4E">
        <w:rPr>
          <w:rFonts w:ascii="宋体" w:eastAsia="宋体" w:hAnsi="宋体" w:hint="eastAsia"/>
          <w:color w:val="0070C0"/>
          <w:sz w:val="24"/>
          <w:szCs w:val="24"/>
          <w:u w:val="single"/>
        </w:rPr>
        <w:t>来料检验单</w:t>
      </w:r>
      <w:r w:rsidR="001D4561">
        <w:rPr>
          <w:rFonts w:ascii="宋体" w:eastAsia="宋体" w:hAnsi="宋体" w:hint="eastAsia"/>
          <w:color w:val="0070C0"/>
          <w:sz w:val="24"/>
          <w:szCs w:val="24"/>
          <w:u w:val="single"/>
        </w:rPr>
        <w:t>入库</w:t>
      </w:r>
      <w:r w:rsidR="009A1B4E">
        <w:rPr>
          <w:rFonts w:ascii="宋体" w:eastAsia="宋体" w:hAnsi="宋体" w:hint="eastAsia"/>
          <w:color w:val="0070C0"/>
          <w:sz w:val="24"/>
          <w:szCs w:val="24"/>
          <w:u w:val="single"/>
        </w:rPr>
        <w:t>时，</w:t>
      </w:r>
      <w:r w:rsidR="001D4561">
        <w:rPr>
          <w:rFonts w:ascii="宋体" w:eastAsia="宋体" w:hAnsi="宋体" w:hint="eastAsia"/>
          <w:color w:val="0070C0"/>
          <w:sz w:val="24"/>
          <w:szCs w:val="24"/>
          <w:u w:val="single"/>
        </w:rPr>
        <w:t>可以超可收货数量</w:t>
      </w:r>
      <w:r w:rsidR="009A1B4E">
        <w:rPr>
          <w:rFonts w:ascii="宋体" w:eastAsia="宋体" w:hAnsi="宋体" w:hint="eastAsia"/>
          <w:color w:val="0070C0"/>
          <w:sz w:val="24"/>
          <w:szCs w:val="24"/>
          <w:u w:val="single"/>
        </w:rPr>
        <w:t>入库，这儿没作强制控制，只做参考。</w:t>
      </w:r>
    </w:p>
    <w:p w:rsidR="00FE411E" w:rsidRPr="00C67D35" w:rsidRDefault="00FE411E" w:rsidP="00A144B4">
      <w:pPr>
        <w:jc w:val="left"/>
        <w:rPr>
          <w:rFonts w:ascii="宋体" w:eastAsia="宋体" w:hAnsi="宋体"/>
          <w:sz w:val="24"/>
          <w:szCs w:val="24"/>
        </w:rPr>
      </w:pPr>
    </w:p>
    <w:p w:rsidR="000D379C" w:rsidRPr="00B22EE6" w:rsidRDefault="0022721D" w:rsidP="00A144B4">
      <w:pPr>
        <w:jc w:val="left"/>
        <w:rPr>
          <w:rFonts w:ascii="宋体" w:eastAsia="宋体" w:hAnsi="宋体"/>
          <w:sz w:val="24"/>
          <w:szCs w:val="24"/>
        </w:rPr>
      </w:pPr>
      <w:r w:rsidRPr="00B22EE6">
        <w:rPr>
          <w:rFonts w:ascii="宋体" w:eastAsia="宋体" w:hAnsi="宋体"/>
          <w:sz w:val="24"/>
          <w:szCs w:val="24"/>
        </w:rPr>
        <w:fldChar w:fldCharType="begin"/>
      </w:r>
      <w:r w:rsidRPr="00B22EE6">
        <w:rPr>
          <w:rFonts w:ascii="宋体" w:eastAsia="宋体" w:hAnsi="宋体"/>
          <w:sz w:val="24"/>
          <w:szCs w:val="24"/>
        </w:rPr>
        <w:instrText xml:space="preserve"> </w:instrText>
      </w:r>
      <w:r w:rsidRPr="00B22EE6">
        <w:rPr>
          <w:rFonts w:ascii="宋体" w:eastAsia="宋体" w:hAnsi="宋体" w:hint="eastAsia"/>
          <w:sz w:val="24"/>
          <w:szCs w:val="24"/>
        </w:rPr>
        <w:instrText>= 5 \* GB3</w:instrText>
      </w:r>
      <w:r w:rsidRPr="00B22EE6">
        <w:rPr>
          <w:rFonts w:ascii="宋体" w:eastAsia="宋体" w:hAnsi="宋体"/>
          <w:sz w:val="24"/>
          <w:szCs w:val="24"/>
        </w:rPr>
        <w:instrText xml:space="preserve"> </w:instrText>
      </w:r>
      <w:r w:rsidRPr="00B22EE6">
        <w:rPr>
          <w:rFonts w:ascii="宋体" w:eastAsia="宋体" w:hAnsi="宋体"/>
          <w:sz w:val="24"/>
          <w:szCs w:val="24"/>
        </w:rPr>
        <w:fldChar w:fldCharType="separate"/>
      </w:r>
      <w:r w:rsidRPr="00B22EE6">
        <w:rPr>
          <w:rFonts w:ascii="宋体" w:eastAsia="宋体" w:hAnsi="宋体" w:hint="eastAsia"/>
          <w:noProof/>
          <w:sz w:val="24"/>
          <w:szCs w:val="24"/>
        </w:rPr>
        <w:t>⑤</w:t>
      </w:r>
      <w:r w:rsidRPr="00B22EE6">
        <w:rPr>
          <w:rFonts w:ascii="宋体" w:eastAsia="宋体" w:hAnsi="宋体"/>
          <w:sz w:val="24"/>
          <w:szCs w:val="24"/>
        </w:rPr>
        <w:fldChar w:fldCharType="end"/>
      </w:r>
      <w:r w:rsidR="000D379C" w:rsidRPr="00B22EE6">
        <w:rPr>
          <w:rFonts w:ascii="宋体" w:eastAsia="宋体" w:hAnsi="宋体" w:hint="eastAsia"/>
          <w:sz w:val="24"/>
          <w:szCs w:val="24"/>
        </w:rPr>
        <w:t>.超额处理方式</w:t>
      </w:r>
    </w:p>
    <w:p w:rsidR="006F697C" w:rsidRDefault="000D379C" w:rsidP="00A144B4">
      <w:pPr>
        <w:jc w:val="left"/>
        <w:rPr>
          <w:rFonts w:ascii="宋体" w:eastAsia="宋体" w:hAnsi="宋体"/>
          <w:b/>
          <w:sz w:val="24"/>
          <w:szCs w:val="24"/>
        </w:rPr>
      </w:pPr>
      <w:r w:rsidRPr="00B22EE6">
        <w:rPr>
          <w:rFonts w:ascii="宋体" w:eastAsia="宋体" w:hAnsi="宋体" w:hint="eastAsia"/>
          <w:b/>
          <w:sz w:val="24"/>
          <w:szCs w:val="24"/>
        </w:rPr>
        <w:t>赠品收货：</w:t>
      </w:r>
    </w:p>
    <w:p w:rsidR="000D379C" w:rsidRPr="00B22EE6" w:rsidRDefault="00B0348C" w:rsidP="006F697C">
      <w:pPr>
        <w:ind w:firstLineChars="200" w:firstLine="480"/>
        <w:jc w:val="left"/>
        <w:rPr>
          <w:rFonts w:ascii="宋体" w:eastAsia="宋体" w:hAnsi="宋体"/>
          <w:sz w:val="24"/>
          <w:szCs w:val="24"/>
        </w:rPr>
      </w:pPr>
      <w:r w:rsidRPr="00B22EE6">
        <w:rPr>
          <w:rFonts w:ascii="宋体" w:eastAsia="宋体" w:hAnsi="宋体" w:hint="eastAsia"/>
          <w:sz w:val="24"/>
          <w:szCs w:val="24"/>
        </w:rPr>
        <w:t>进货单</w:t>
      </w:r>
      <w:r w:rsidR="00243CC5" w:rsidRPr="00B22EE6">
        <w:rPr>
          <w:rFonts w:ascii="宋体" w:eastAsia="宋体" w:hAnsi="宋体" w:hint="eastAsia"/>
          <w:sz w:val="24"/>
          <w:szCs w:val="24"/>
        </w:rPr>
        <w:t>入库时超额数量</w:t>
      </w:r>
      <w:r w:rsidR="001C39C3" w:rsidRPr="00B22EE6">
        <w:rPr>
          <w:rFonts w:ascii="宋体" w:eastAsia="宋体" w:hAnsi="宋体" w:hint="eastAsia"/>
          <w:sz w:val="24"/>
          <w:szCs w:val="24"/>
        </w:rPr>
        <w:t>部分</w:t>
      </w:r>
      <w:r w:rsidR="00243CC5" w:rsidRPr="00B22EE6">
        <w:rPr>
          <w:rFonts w:ascii="宋体" w:eastAsia="宋体" w:hAnsi="宋体" w:hint="eastAsia"/>
          <w:sz w:val="24"/>
          <w:szCs w:val="24"/>
        </w:rPr>
        <w:t>按赠品入库</w:t>
      </w:r>
      <w:r w:rsidR="001C39C3" w:rsidRPr="00B22EE6">
        <w:rPr>
          <w:rFonts w:ascii="宋体" w:eastAsia="宋体" w:hAnsi="宋体" w:hint="eastAsia"/>
          <w:sz w:val="24"/>
          <w:szCs w:val="24"/>
        </w:rPr>
        <w:t>。</w:t>
      </w:r>
    </w:p>
    <w:p w:rsidR="006F697C" w:rsidRDefault="000D379C" w:rsidP="00A144B4">
      <w:pPr>
        <w:jc w:val="left"/>
        <w:rPr>
          <w:rFonts w:ascii="宋体" w:eastAsia="宋体" w:hAnsi="宋体"/>
          <w:b/>
          <w:sz w:val="24"/>
          <w:szCs w:val="24"/>
        </w:rPr>
      </w:pPr>
      <w:r w:rsidRPr="00B22EE6">
        <w:rPr>
          <w:rFonts w:ascii="宋体" w:eastAsia="宋体" w:hAnsi="宋体" w:hint="eastAsia"/>
          <w:b/>
          <w:sz w:val="24"/>
          <w:szCs w:val="24"/>
        </w:rPr>
        <w:t>退回处理：</w:t>
      </w:r>
    </w:p>
    <w:p w:rsidR="000D379C" w:rsidRPr="00B22EE6" w:rsidRDefault="00B0348C" w:rsidP="006F697C">
      <w:pPr>
        <w:ind w:firstLineChars="200" w:firstLine="480"/>
        <w:jc w:val="left"/>
        <w:rPr>
          <w:rFonts w:ascii="宋体" w:eastAsia="宋体" w:hAnsi="宋体"/>
          <w:sz w:val="24"/>
          <w:szCs w:val="24"/>
        </w:rPr>
      </w:pPr>
      <w:r w:rsidRPr="00B22EE6">
        <w:rPr>
          <w:rFonts w:ascii="宋体" w:eastAsia="宋体" w:hAnsi="宋体" w:hint="eastAsia"/>
          <w:sz w:val="24"/>
          <w:szCs w:val="24"/>
        </w:rPr>
        <w:t>超额数量</w:t>
      </w:r>
      <w:r w:rsidR="003507B0" w:rsidRPr="00B22EE6">
        <w:rPr>
          <w:rFonts w:ascii="宋体" w:eastAsia="宋体" w:hAnsi="宋体" w:hint="eastAsia"/>
          <w:sz w:val="24"/>
          <w:szCs w:val="24"/>
        </w:rPr>
        <w:t>只</w:t>
      </w:r>
      <w:r w:rsidR="00EA709E" w:rsidRPr="00B22EE6">
        <w:rPr>
          <w:rFonts w:ascii="宋体" w:eastAsia="宋体" w:hAnsi="宋体" w:hint="eastAsia"/>
          <w:sz w:val="24"/>
          <w:szCs w:val="24"/>
        </w:rPr>
        <w:t>做退回</w:t>
      </w:r>
      <w:r w:rsidR="002740D8" w:rsidRPr="00B22EE6">
        <w:rPr>
          <w:rFonts w:ascii="宋体" w:eastAsia="宋体" w:hAnsi="宋体" w:hint="eastAsia"/>
          <w:sz w:val="24"/>
          <w:szCs w:val="24"/>
        </w:rPr>
        <w:t>记录</w:t>
      </w:r>
      <w:r w:rsidRPr="00B22EE6">
        <w:rPr>
          <w:rFonts w:ascii="宋体" w:eastAsia="宋体" w:hAnsi="宋体" w:hint="eastAsia"/>
          <w:sz w:val="24"/>
          <w:szCs w:val="24"/>
        </w:rPr>
        <w:t>，来料检验单中记录退回数量，不生成</w:t>
      </w:r>
      <w:r w:rsidR="00EA709E" w:rsidRPr="00B22EE6">
        <w:rPr>
          <w:rFonts w:ascii="宋体" w:eastAsia="宋体" w:hAnsi="宋体" w:hint="eastAsia"/>
          <w:sz w:val="24"/>
          <w:szCs w:val="24"/>
        </w:rPr>
        <w:t>单独退货单</w:t>
      </w:r>
      <w:r w:rsidR="003507B0" w:rsidRPr="00B22EE6">
        <w:rPr>
          <w:rFonts w:ascii="宋体" w:eastAsia="宋体" w:hAnsi="宋体" w:hint="eastAsia"/>
          <w:sz w:val="24"/>
          <w:szCs w:val="24"/>
        </w:rPr>
        <w:t>，也不需要去做退货</w:t>
      </w:r>
      <w:r w:rsidR="00EA709E" w:rsidRPr="00B22EE6">
        <w:rPr>
          <w:rFonts w:ascii="宋体" w:eastAsia="宋体" w:hAnsi="宋体" w:hint="eastAsia"/>
          <w:sz w:val="24"/>
          <w:szCs w:val="24"/>
        </w:rPr>
        <w:t>。</w:t>
      </w:r>
    </w:p>
    <w:p w:rsidR="000D379C" w:rsidRPr="00B22EE6" w:rsidRDefault="000D379C" w:rsidP="00A144B4">
      <w:pPr>
        <w:jc w:val="left"/>
        <w:rPr>
          <w:rFonts w:ascii="宋体" w:eastAsia="宋体" w:hAnsi="宋体"/>
          <w:sz w:val="24"/>
          <w:szCs w:val="24"/>
        </w:rPr>
      </w:pPr>
    </w:p>
    <w:p w:rsidR="002B47DB" w:rsidRPr="00B22EE6" w:rsidRDefault="002B47DB" w:rsidP="00A144B4">
      <w:pPr>
        <w:jc w:val="left"/>
        <w:rPr>
          <w:rFonts w:ascii="宋体" w:eastAsia="宋体" w:hAnsi="宋体"/>
          <w:sz w:val="28"/>
          <w:szCs w:val="28"/>
        </w:rPr>
      </w:pPr>
      <w:r w:rsidRPr="00B22EE6">
        <w:rPr>
          <w:rFonts w:ascii="宋体" w:eastAsia="宋体" w:hAnsi="宋体" w:hint="eastAsia"/>
          <w:sz w:val="28"/>
          <w:szCs w:val="28"/>
        </w:rPr>
        <w:t>2、进货订单</w:t>
      </w:r>
    </w:p>
    <w:p w:rsidR="002B47DB" w:rsidRPr="00B22EE6" w:rsidRDefault="002B47DB" w:rsidP="00A144B4">
      <w:pPr>
        <w:jc w:val="left"/>
        <w:rPr>
          <w:rFonts w:ascii="宋体" w:eastAsia="宋体" w:hAnsi="宋体"/>
          <w:sz w:val="24"/>
          <w:szCs w:val="24"/>
        </w:rPr>
      </w:pPr>
      <w:r w:rsidRPr="00B22EE6">
        <w:rPr>
          <w:rFonts w:ascii="宋体" w:eastAsia="宋体" w:hAnsi="宋体"/>
          <w:noProof/>
        </w:rPr>
        <w:drawing>
          <wp:inline distT="0" distB="0" distL="0" distR="0" wp14:anchorId="536A78FE" wp14:editId="36B07D18">
            <wp:extent cx="6296025" cy="26102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96025" cy="2610227"/>
                    </a:xfrm>
                    <a:prstGeom prst="rect">
                      <a:avLst/>
                    </a:prstGeom>
                  </pic:spPr>
                </pic:pic>
              </a:graphicData>
            </a:graphic>
          </wp:inline>
        </w:drawing>
      </w:r>
    </w:p>
    <w:p w:rsidR="00C91B89" w:rsidRPr="00B22EE6" w:rsidRDefault="00327BAB" w:rsidP="00571E52">
      <w:pPr>
        <w:pStyle w:val="a6"/>
        <w:numPr>
          <w:ilvl w:val="0"/>
          <w:numId w:val="17"/>
        </w:numPr>
        <w:ind w:firstLineChars="0"/>
        <w:jc w:val="left"/>
        <w:rPr>
          <w:rFonts w:ascii="宋体" w:eastAsia="宋体" w:hAnsi="宋体"/>
          <w:sz w:val="24"/>
          <w:szCs w:val="24"/>
        </w:rPr>
      </w:pPr>
      <w:r w:rsidRPr="00B22EE6">
        <w:rPr>
          <w:rFonts w:ascii="宋体" w:eastAsia="宋体" w:hAnsi="宋体" w:hint="eastAsia"/>
          <w:sz w:val="24"/>
          <w:szCs w:val="24"/>
        </w:rPr>
        <w:t>进货订单中选择商品后，明细商品行带入商品信息中设置的来料检验方式、标准合格率、收货方式、可超额比例、超额处理方式</w:t>
      </w:r>
      <w:r w:rsidR="009B0950" w:rsidRPr="00B22EE6">
        <w:rPr>
          <w:rFonts w:ascii="宋体" w:eastAsia="宋体" w:hAnsi="宋体" w:hint="eastAsia"/>
          <w:sz w:val="24"/>
          <w:szCs w:val="24"/>
        </w:rPr>
        <w:t>，这些字段项可以单独单据中修改，单据保存后以单据中的值为准。</w:t>
      </w:r>
    </w:p>
    <w:p w:rsidR="009B0950" w:rsidRPr="00B22EE6" w:rsidRDefault="009B0950" w:rsidP="00A144B4">
      <w:pPr>
        <w:jc w:val="left"/>
        <w:rPr>
          <w:rFonts w:ascii="宋体" w:eastAsia="宋体" w:hAnsi="宋体"/>
          <w:sz w:val="24"/>
          <w:szCs w:val="24"/>
        </w:rPr>
      </w:pPr>
    </w:p>
    <w:p w:rsidR="00582F69" w:rsidRPr="00B22EE6" w:rsidRDefault="00292C9E" w:rsidP="00A144B4">
      <w:pPr>
        <w:jc w:val="left"/>
        <w:rPr>
          <w:rFonts w:ascii="宋体" w:eastAsia="宋体" w:hAnsi="宋体"/>
          <w:sz w:val="28"/>
          <w:szCs w:val="28"/>
        </w:rPr>
      </w:pPr>
      <w:r w:rsidRPr="00B22EE6">
        <w:rPr>
          <w:rFonts w:ascii="宋体" w:eastAsia="宋体" w:hAnsi="宋体" w:hint="eastAsia"/>
          <w:sz w:val="28"/>
          <w:szCs w:val="28"/>
        </w:rPr>
        <w:t>3、到货单</w:t>
      </w:r>
    </w:p>
    <w:p w:rsidR="00292C9E" w:rsidRPr="00B22EE6" w:rsidRDefault="00C84F97" w:rsidP="00A144B4">
      <w:pPr>
        <w:jc w:val="left"/>
        <w:rPr>
          <w:rFonts w:ascii="宋体" w:eastAsia="宋体" w:hAnsi="宋体"/>
          <w:sz w:val="24"/>
          <w:szCs w:val="24"/>
        </w:rPr>
      </w:pPr>
      <w:r w:rsidRPr="00B22EE6">
        <w:rPr>
          <w:rFonts w:ascii="宋体" w:eastAsia="宋体" w:hAnsi="宋体"/>
          <w:noProof/>
        </w:rPr>
        <w:lastRenderedPageBreak/>
        <w:drawing>
          <wp:inline distT="0" distB="0" distL="0" distR="0" wp14:anchorId="2BBBCCE0" wp14:editId="5EAF67F8">
            <wp:extent cx="6383547" cy="29908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83547" cy="2990810"/>
                    </a:xfrm>
                    <a:prstGeom prst="rect">
                      <a:avLst/>
                    </a:prstGeom>
                  </pic:spPr>
                </pic:pic>
              </a:graphicData>
            </a:graphic>
          </wp:inline>
        </w:drawing>
      </w:r>
    </w:p>
    <w:p w:rsidR="00102FB2" w:rsidRPr="00B22EE6" w:rsidRDefault="007136D4" w:rsidP="00C00217">
      <w:pPr>
        <w:pStyle w:val="a6"/>
        <w:numPr>
          <w:ilvl w:val="0"/>
          <w:numId w:val="16"/>
        </w:numPr>
        <w:ind w:firstLineChars="0"/>
        <w:jc w:val="left"/>
        <w:rPr>
          <w:rFonts w:ascii="宋体" w:eastAsia="宋体" w:hAnsi="宋体"/>
          <w:sz w:val="24"/>
          <w:szCs w:val="24"/>
        </w:rPr>
      </w:pPr>
      <w:r w:rsidRPr="00B22EE6">
        <w:rPr>
          <w:rFonts w:ascii="宋体" w:eastAsia="宋体" w:hAnsi="宋体" w:hint="eastAsia"/>
          <w:sz w:val="24"/>
          <w:szCs w:val="24"/>
        </w:rPr>
        <w:t>可通过调用进货订单生成，</w:t>
      </w:r>
      <w:r w:rsidR="00102FB2" w:rsidRPr="00B22EE6">
        <w:rPr>
          <w:rFonts w:ascii="宋体" w:eastAsia="宋体" w:hAnsi="宋体" w:hint="eastAsia"/>
          <w:sz w:val="24"/>
          <w:szCs w:val="24"/>
        </w:rPr>
        <w:t>或单独做到货单。</w:t>
      </w:r>
    </w:p>
    <w:p w:rsidR="002C2306" w:rsidRPr="00B22EE6" w:rsidRDefault="002C2306" w:rsidP="00C00217">
      <w:pPr>
        <w:pStyle w:val="a6"/>
        <w:numPr>
          <w:ilvl w:val="0"/>
          <w:numId w:val="16"/>
        </w:numPr>
        <w:ind w:firstLineChars="0"/>
        <w:jc w:val="left"/>
        <w:rPr>
          <w:rFonts w:ascii="宋体" w:eastAsia="宋体" w:hAnsi="宋体"/>
          <w:sz w:val="24"/>
          <w:szCs w:val="24"/>
        </w:rPr>
      </w:pPr>
      <w:r w:rsidRPr="00B22EE6">
        <w:rPr>
          <w:rFonts w:ascii="宋体" w:eastAsia="宋体" w:hAnsi="宋体" w:hint="eastAsia"/>
          <w:sz w:val="24"/>
          <w:szCs w:val="24"/>
        </w:rPr>
        <w:t>到货单中的来料检验方式、标准合格率、收货方式、可超额比例、超额处理方式，</w:t>
      </w:r>
      <w:r w:rsidR="000B187F" w:rsidRPr="00B22EE6">
        <w:rPr>
          <w:rFonts w:ascii="宋体" w:eastAsia="宋体" w:hAnsi="宋体" w:hint="eastAsia"/>
          <w:sz w:val="24"/>
          <w:szCs w:val="24"/>
        </w:rPr>
        <w:t>这些字段项可以单独单据中修改，单据</w:t>
      </w:r>
      <w:r w:rsidRPr="00B22EE6">
        <w:rPr>
          <w:rFonts w:ascii="宋体" w:eastAsia="宋体" w:hAnsi="宋体" w:hint="eastAsia"/>
          <w:sz w:val="24"/>
          <w:szCs w:val="24"/>
        </w:rPr>
        <w:t>保存后以单据中的值为准。</w:t>
      </w:r>
    </w:p>
    <w:p w:rsidR="00571E52" w:rsidRPr="00B22EE6" w:rsidRDefault="00571E52" w:rsidP="00C00217">
      <w:pPr>
        <w:pStyle w:val="a6"/>
        <w:numPr>
          <w:ilvl w:val="0"/>
          <w:numId w:val="16"/>
        </w:numPr>
        <w:ind w:firstLineChars="0"/>
        <w:jc w:val="left"/>
        <w:rPr>
          <w:rFonts w:ascii="宋体" w:eastAsia="宋体" w:hAnsi="宋体"/>
          <w:sz w:val="24"/>
          <w:szCs w:val="24"/>
        </w:rPr>
      </w:pPr>
      <w:r w:rsidRPr="00B22EE6">
        <w:rPr>
          <w:rFonts w:ascii="宋体" w:eastAsia="宋体" w:hAnsi="宋体" w:hint="eastAsia"/>
          <w:sz w:val="24"/>
          <w:szCs w:val="24"/>
        </w:rPr>
        <w:t>计划开始日期、计划验完日期只做时间记录，不做时间控制。</w:t>
      </w:r>
    </w:p>
    <w:p w:rsidR="00327BAB" w:rsidRPr="00B22EE6" w:rsidRDefault="00327BAB" w:rsidP="00A144B4">
      <w:pPr>
        <w:jc w:val="left"/>
        <w:rPr>
          <w:rFonts w:ascii="宋体" w:eastAsia="宋体" w:hAnsi="宋体"/>
          <w:sz w:val="24"/>
          <w:szCs w:val="24"/>
        </w:rPr>
      </w:pPr>
    </w:p>
    <w:p w:rsidR="00086EED" w:rsidRPr="00B22EE6" w:rsidRDefault="00C84F97" w:rsidP="00A144B4">
      <w:pPr>
        <w:jc w:val="left"/>
        <w:rPr>
          <w:rFonts w:ascii="宋体" w:eastAsia="宋体" w:hAnsi="宋体"/>
          <w:sz w:val="28"/>
          <w:szCs w:val="28"/>
        </w:rPr>
      </w:pPr>
      <w:r w:rsidRPr="00B22EE6">
        <w:rPr>
          <w:rFonts w:ascii="宋体" w:eastAsia="宋体" w:hAnsi="宋体" w:hint="eastAsia"/>
          <w:sz w:val="28"/>
          <w:szCs w:val="28"/>
        </w:rPr>
        <w:t>4、</w:t>
      </w:r>
      <w:r w:rsidR="00086EED" w:rsidRPr="00B22EE6">
        <w:rPr>
          <w:rFonts w:ascii="宋体" w:eastAsia="宋体" w:hAnsi="宋体" w:hint="eastAsia"/>
          <w:sz w:val="28"/>
          <w:szCs w:val="28"/>
        </w:rPr>
        <w:t>来料检验单</w:t>
      </w:r>
    </w:p>
    <w:p w:rsidR="00C84F97" w:rsidRPr="00B22EE6" w:rsidRDefault="00BF2F5F" w:rsidP="00A144B4">
      <w:pPr>
        <w:jc w:val="left"/>
        <w:rPr>
          <w:rFonts w:ascii="宋体" w:eastAsia="宋体" w:hAnsi="宋体"/>
          <w:sz w:val="24"/>
          <w:szCs w:val="24"/>
        </w:rPr>
      </w:pPr>
      <w:r w:rsidRPr="00B22EE6">
        <w:rPr>
          <w:rFonts w:ascii="宋体" w:eastAsia="宋体" w:hAnsi="宋体"/>
          <w:noProof/>
        </w:rPr>
        <w:drawing>
          <wp:inline distT="0" distB="0" distL="0" distR="0" wp14:anchorId="0A347096" wp14:editId="18CFD5A7">
            <wp:extent cx="6340415" cy="263450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46752" cy="2637134"/>
                    </a:xfrm>
                    <a:prstGeom prst="rect">
                      <a:avLst/>
                    </a:prstGeom>
                  </pic:spPr>
                </pic:pic>
              </a:graphicData>
            </a:graphic>
          </wp:inline>
        </w:drawing>
      </w:r>
    </w:p>
    <w:p w:rsidR="001C7D28" w:rsidRPr="00A84697" w:rsidRDefault="001C7D28" w:rsidP="001C7D28">
      <w:pPr>
        <w:pStyle w:val="a6"/>
        <w:numPr>
          <w:ilvl w:val="0"/>
          <w:numId w:val="16"/>
        </w:numPr>
        <w:ind w:firstLineChars="0"/>
        <w:jc w:val="left"/>
        <w:rPr>
          <w:rFonts w:ascii="宋体" w:eastAsia="宋体" w:hAnsi="宋体"/>
          <w:color w:val="000000" w:themeColor="text1"/>
          <w:sz w:val="24"/>
          <w:szCs w:val="24"/>
        </w:rPr>
      </w:pPr>
      <w:r w:rsidRPr="00A84697">
        <w:rPr>
          <w:rFonts w:ascii="宋体" w:eastAsia="宋体" w:hAnsi="宋体" w:hint="eastAsia"/>
          <w:color w:val="000000" w:themeColor="text1"/>
          <w:sz w:val="24"/>
          <w:szCs w:val="24"/>
        </w:rPr>
        <w:t>可通过调用到货单生成，或单独做来料检验单。</w:t>
      </w:r>
    </w:p>
    <w:p w:rsidR="008728BA" w:rsidRPr="00A84697" w:rsidRDefault="008728BA" w:rsidP="008728BA">
      <w:pPr>
        <w:pStyle w:val="a6"/>
        <w:numPr>
          <w:ilvl w:val="0"/>
          <w:numId w:val="16"/>
        </w:numPr>
        <w:ind w:firstLineChars="0"/>
        <w:jc w:val="left"/>
        <w:rPr>
          <w:rFonts w:ascii="宋体" w:eastAsia="宋体" w:hAnsi="宋体"/>
          <w:color w:val="000000" w:themeColor="text1"/>
          <w:sz w:val="24"/>
          <w:szCs w:val="24"/>
        </w:rPr>
      </w:pPr>
      <w:r w:rsidRPr="00A84697">
        <w:rPr>
          <w:rFonts w:ascii="宋体" w:eastAsia="宋体" w:hAnsi="宋体" w:hint="eastAsia"/>
          <w:color w:val="000000" w:themeColor="text1"/>
          <w:sz w:val="24"/>
          <w:szCs w:val="24"/>
        </w:rPr>
        <w:t>来料检验单中，修改实检数量，来料检验比例会按单据中的实际比例变更，以单据中的为准。</w:t>
      </w:r>
      <w:r w:rsidRPr="00A84697">
        <w:rPr>
          <w:rFonts w:ascii="宋体" w:eastAsia="宋体" w:hAnsi="宋体"/>
          <w:color w:val="000000" w:themeColor="text1"/>
          <w:sz w:val="24"/>
          <w:szCs w:val="24"/>
        </w:rPr>
        <w:t>检验后，参考标准合格率，并按实际合格率和选择的收货方式确定来料检验单中商品可收货数量。</w:t>
      </w:r>
    </w:p>
    <w:p w:rsidR="008728BA" w:rsidRPr="00A84697" w:rsidRDefault="00514464" w:rsidP="003E2D45">
      <w:pPr>
        <w:pStyle w:val="a6"/>
        <w:numPr>
          <w:ilvl w:val="0"/>
          <w:numId w:val="18"/>
        </w:numPr>
        <w:ind w:firstLineChars="0"/>
        <w:jc w:val="left"/>
        <w:rPr>
          <w:rFonts w:ascii="宋体" w:eastAsia="宋体" w:hAnsi="宋体"/>
          <w:color w:val="000000" w:themeColor="text1"/>
          <w:sz w:val="24"/>
          <w:szCs w:val="24"/>
        </w:rPr>
      </w:pPr>
      <w:r w:rsidRPr="00A84697">
        <w:rPr>
          <w:rFonts w:ascii="宋体" w:eastAsia="宋体" w:hAnsi="宋体" w:hint="eastAsia"/>
          <w:color w:val="000000" w:themeColor="text1"/>
          <w:sz w:val="24"/>
          <w:szCs w:val="24"/>
        </w:rPr>
        <w:t>来料检验单中‘可收货数量’ 为销售单调用时可入库数量</w:t>
      </w:r>
      <w:r w:rsidR="009C655A" w:rsidRPr="00A84697">
        <w:rPr>
          <w:rFonts w:ascii="宋体" w:eastAsia="宋体" w:hAnsi="宋体" w:hint="eastAsia"/>
          <w:color w:val="000000" w:themeColor="text1"/>
          <w:sz w:val="24"/>
          <w:szCs w:val="24"/>
        </w:rPr>
        <w:t>（也可超</w:t>
      </w:r>
      <w:r w:rsidR="00844FF5" w:rsidRPr="00A84697">
        <w:rPr>
          <w:rFonts w:ascii="宋体" w:eastAsia="宋体" w:hAnsi="宋体" w:hint="eastAsia"/>
          <w:color w:val="000000" w:themeColor="text1"/>
          <w:sz w:val="24"/>
          <w:szCs w:val="24"/>
        </w:rPr>
        <w:t>可收货数量</w:t>
      </w:r>
      <w:r w:rsidR="009C655A" w:rsidRPr="00A84697">
        <w:rPr>
          <w:rFonts w:ascii="宋体" w:eastAsia="宋体" w:hAnsi="宋体" w:hint="eastAsia"/>
          <w:color w:val="000000" w:themeColor="text1"/>
          <w:sz w:val="24"/>
          <w:szCs w:val="24"/>
        </w:rPr>
        <w:t>入库）</w:t>
      </w:r>
      <w:r w:rsidRPr="00A84697">
        <w:rPr>
          <w:rFonts w:ascii="宋体" w:eastAsia="宋体" w:hAnsi="宋体" w:hint="eastAsia"/>
          <w:color w:val="000000" w:themeColor="text1"/>
          <w:sz w:val="24"/>
          <w:szCs w:val="24"/>
        </w:rPr>
        <w:t>。</w:t>
      </w:r>
    </w:p>
    <w:p w:rsidR="00C95258" w:rsidRPr="00A84697" w:rsidRDefault="008C000A" w:rsidP="003E2D45">
      <w:pPr>
        <w:pStyle w:val="a6"/>
        <w:numPr>
          <w:ilvl w:val="0"/>
          <w:numId w:val="18"/>
        </w:numPr>
        <w:ind w:firstLineChars="0"/>
        <w:jc w:val="left"/>
        <w:rPr>
          <w:rFonts w:ascii="宋体" w:eastAsia="宋体" w:hAnsi="宋体"/>
          <w:color w:val="000000" w:themeColor="text1"/>
          <w:sz w:val="24"/>
          <w:szCs w:val="24"/>
        </w:rPr>
      </w:pPr>
      <w:r w:rsidRPr="00A84697">
        <w:rPr>
          <w:rFonts w:ascii="宋体" w:eastAsia="宋体" w:hAnsi="宋体" w:hint="eastAsia"/>
          <w:color w:val="000000" w:themeColor="text1"/>
          <w:sz w:val="24"/>
          <w:szCs w:val="24"/>
        </w:rPr>
        <w:t>赠品数量是由超订单</w:t>
      </w:r>
      <w:r w:rsidR="00022E29" w:rsidRPr="00A84697">
        <w:rPr>
          <w:rFonts w:ascii="宋体" w:eastAsia="宋体" w:hAnsi="宋体" w:hint="eastAsia"/>
          <w:color w:val="000000" w:themeColor="text1"/>
          <w:sz w:val="24"/>
          <w:szCs w:val="24"/>
        </w:rPr>
        <w:t>到货，并按照选择的超额处理方式-赠品收货</w:t>
      </w:r>
      <w:r w:rsidR="00C95258" w:rsidRPr="00A84697">
        <w:rPr>
          <w:rFonts w:ascii="宋体" w:eastAsia="宋体" w:hAnsi="宋体" w:hint="eastAsia"/>
          <w:color w:val="000000" w:themeColor="text1"/>
          <w:sz w:val="24"/>
          <w:szCs w:val="24"/>
        </w:rPr>
        <w:t>、收货方式、可超额比例等条件确定</w:t>
      </w:r>
      <w:r w:rsidR="00022E29" w:rsidRPr="00A84697">
        <w:rPr>
          <w:rFonts w:ascii="宋体" w:eastAsia="宋体" w:hAnsi="宋体" w:hint="eastAsia"/>
          <w:color w:val="000000" w:themeColor="text1"/>
          <w:sz w:val="24"/>
          <w:szCs w:val="24"/>
        </w:rPr>
        <w:t>赠品数量</w:t>
      </w:r>
      <w:r w:rsidR="00A01A28" w:rsidRPr="00A84697">
        <w:rPr>
          <w:rFonts w:ascii="宋体" w:eastAsia="宋体" w:hAnsi="宋体" w:hint="eastAsia"/>
          <w:color w:val="000000" w:themeColor="text1"/>
          <w:sz w:val="24"/>
          <w:szCs w:val="24"/>
        </w:rPr>
        <w:t xml:space="preserve">。  </w:t>
      </w:r>
    </w:p>
    <w:p w:rsidR="000D660C" w:rsidRPr="00A84697" w:rsidRDefault="000D660C" w:rsidP="003E2D45">
      <w:pPr>
        <w:pStyle w:val="a6"/>
        <w:numPr>
          <w:ilvl w:val="0"/>
          <w:numId w:val="18"/>
        </w:numPr>
        <w:ind w:firstLineChars="0"/>
        <w:jc w:val="left"/>
        <w:rPr>
          <w:rFonts w:ascii="宋体" w:eastAsia="宋体" w:hAnsi="宋体"/>
          <w:color w:val="000000" w:themeColor="text1"/>
          <w:sz w:val="24"/>
          <w:szCs w:val="24"/>
        </w:rPr>
      </w:pPr>
      <w:r w:rsidRPr="00A84697">
        <w:rPr>
          <w:rFonts w:ascii="宋体" w:eastAsia="宋体" w:hAnsi="宋体" w:hint="eastAsia"/>
          <w:color w:val="000000" w:themeColor="text1"/>
          <w:sz w:val="24"/>
          <w:szCs w:val="24"/>
        </w:rPr>
        <w:lastRenderedPageBreak/>
        <w:t>选择赠品收货方式，不合格、超过可超额比例的数量=报废数量。</w:t>
      </w:r>
      <w:r w:rsidR="009652AF" w:rsidRPr="00A84697">
        <w:rPr>
          <w:rFonts w:ascii="宋体" w:eastAsia="宋体" w:hAnsi="宋体" w:hint="eastAsia"/>
          <w:color w:val="000000" w:themeColor="text1"/>
          <w:sz w:val="24"/>
          <w:szCs w:val="24"/>
        </w:rPr>
        <w:t>退回数量=检验数量-报废数量-可收货数量</w:t>
      </w:r>
      <w:r w:rsidR="006F0B6F" w:rsidRPr="00A84697">
        <w:rPr>
          <w:rFonts w:ascii="宋体" w:eastAsia="宋体" w:hAnsi="宋体" w:hint="eastAsia"/>
          <w:color w:val="000000" w:themeColor="text1"/>
          <w:sz w:val="24"/>
          <w:szCs w:val="24"/>
        </w:rPr>
        <w:t>。</w:t>
      </w:r>
    </w:p>
    <w:p w:rsidR="00B37BA5" w:rsidRPr="00B22EE6" w:rsidRDefault="00B37BA5" w:rsidP="003E2D45">
      <w:pPr>
        <w:pStyle w:val="a6"/>
        <w:numPr>
          <w:ilvl w:val="0"/>
          <w:numId w:val="18"/>
        </w:numPr>
        <w:ind w:firstLineChars="0"/>
        <w:jc w:val="left"/>
        <w:rPr>
          <w:rFonts w:ascii="宋体" w:eastAsia="宋体" w:hAnsi="宋体"/>
          <w:color w:val="000000" w:themeColor="text1"/>
          <w:sz w:val="24"/>
          <w:szCs w:val="24"/>
        </w:rPr>
      </w:pPr>
      <w:r w:rsidRPr="00B22EE6">
        <w:rPr>
          <w:rFonts w:ascii="宋体" w:eastAsia="宋体" w:hAnsi="宋体" w:hint="eastAsia"/>
          <w:color w:val="000000" w:themeColor="text1"/>
          <w:sz w:val="24"/>
          <w:szCs w:val="24"/>
        </w:rPr>
        <w:t>退回数量为不能入库的数量，只在单据中记录，不单独做退货单处理。</w:t>
      </w:r>
    </w:p>
    <w:p w:rsidR="00FE411E" w:rsidRPr="00B22EE6" w:rsidRDefault="003E2D45" w:rsidP="003E2D45">
      <w:pPr>
        <w:pStyle w:val="a6"/>
        <w:numPr>
          <w:ilvl w:val="0"/>
          <w:numId w:val="18"/>
        </w:numPr>
        <w:ind w:firstLineChars="0"/>
        <w:jc w:val="left"/>
        <w:rPr>
          <w:rFonts w:ascii="宋体" w:eastAsia="宋体" w:hAnsi="宋体"/>
          <w:sz w:val="24"/>
          <w:szCs w:val="24"/>
        </w:rPr>
      </w:pPr>
      <w:r w:rsidRPr="00B22EE6">
        <w:rPr>
          <w:rFonts w:ascii="宋体" w:eastAsia="宋体" w:hAnsi="宋体" w:hint="eastAsia"/>
          <w:sz w:val="24"/>
          <w:szCs w:val="24"/>
        </w:rPr>
        <w:t>检验完成后，在来料检验单中录入合格数量，自动记录不合格数量，并可以在‘</w:t>
      </w:r>
      <w:r w:rsidR="000D4D04" w:rsidRPr="00B22EE6">
        <w:rPr>
          <w:rFonts w:ascii="宋体" w:eastAsia="宋体" w:hAnsi="宋体" w:hint="eastAsia"/>
          <w:sz w:val="24"/>
          <w:szCs w:val="24"/>
        </w:rPr>
        <w:t>不</w:t>
      </w:r>
      <w:r w:rsidRPr="00B22EE6">
        <w:rPr>
          <w:rFonts w:ascii="宋体" w:eastAsia="宋体" w:hAnsi="宋体" w:hint="eastAsia"/>
          <w:sz w:val="24"/>
          <w:szCs w:val="24"/>
        </w:rPr>
        <w:t>合格原因’</w:t>
      </w:r>
      <w:r w:rsidR="000D4D04" w:rsidRPr="00B22EE6">
        <w:rPr>
          <w:rFonts w:ascii="宋体" w:eastAsia="宋体" w:hAnsi="宋体" w:hint="eastAsia"/>
          <w:sz w:val="24"/>
          <w:szCs w:val="24"/>
        </w:rPr>
        <w:t>栏录入</w:t>
      </w:r>
      <w:r w:rsidRPr="00B22EE6">
        <w:rPr>
          <w:rFonts w:ascii="宋体" w:eastAsia="宋体" w:hAnsi="宋体" w:hint="eastAsia"/>
          <w:sz w:val="24"/>
          <w:szCs w:val="24"/>
        </w:rPr>
        <w:t>具体情况。</w:t>
      </w:r>
    </w:p>
    <w:p w:rsidR="003E2D45" w:rsidRDefault="002D315C" w:rsidP="00253265">
      <w:pPr>
        <w:pStyle w:val="a6"/>
        <w:numPr>
          <w:ilvl w:val="0"/>
          <w:numId w:val="19"/>
        </w:numPr>
        <w:ind w:firstLineChars="0"/>
        <w:jc w:val="left"/>
        <w:rPr>
          <w:rFonts w:ascii="宋体" w:eastAsia="宋体" w:hAnsi="宋体"/>
          <w:sz w:val="24"/>
          <w:szCs w:val="24"/>
        </w:rPr>
      </w:pPr>
      <w:r w:rsidRPr="00253265">
        <w:rPr>
          <w:rFonts w:ascii="宋体" w:eastAsia="宋体" w:hAnsi="宋体" w:hint="eastAsia"/>
          <w:sz w:val="24"/>
          <w:szCs w:val="24"/>
        </w:rPr>
        <w:t>如果需要上传相应检测报告，在‘附件’栏添加上传即可</w:t>
      </w:r>
      <w:r w:rsidR="00097E97" w:rsidRPr="00253265">
        <w:rPr>
          <w:rFonts w:ascii="宋体" w:eastAsia="宋体" w:hAnsi="宋体" w:hint="eastAsia"/>
          <w:sz w:val="24"/>
          <w:szCs w:val="24"/>
        </w:rPr>
        <w:t>（图片或文档）</w:t>
      </w:r>
      <w:r w:rsidRPr="00253265">
        <w:rPr>
          <w:rFonts w:ascii="宋体" w:eastAsia="宋体" w:hAnsi="宋体" w:hint="eastAsia"/>
          <w:sz w:val="24"/>
          <w:szCs w:val="24"/>
        </w:rPr>
        <w:t>。</w:t>
      </w:r>
      <w:r w:rsidR="00E657BF">
        <w:rPr>
          <w:noProof/>
        </w:rPr>
        <w:drawing>
          <wp:inline distT="0" distB="0" distL="0" distR="0" wp14:anchorId="0064E323" wp14:editId="434C6339">
            <wp:extent cx="1819048" cy="36190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19048" cy="361905"/>
                    </a:xfrm>
                    <a:prstGeom prst="rect">
                      <a:avLst/>
                    </a:prstGeom>
                  </pic:spPr>
                </pic:pic>
              </a:graphicData>
            </a:graphic>
          </wp:inline>
        </w:drawing>
      </w:r>
    </w:p>
    <w:p w:rsidR="00E657BF" w:rsidRPr="00253265" w:rsidRDefault="00E657BF" w:rsidP="00E657BF">
      <w:pPr>
        <w:pStyle w:val="a6"/>
        <w:ind w:left="420" w:firstLineChars="0" w:firstLine="0"/>
        <w:jc w:val="left"/>
        <w:rPr>
          <w:rFonts w:ascii="宋体" w:eastAsia="宋体" w:hAnsi="宋体"/>
          <w:sz w:val="24"/>
          <w:szCs w:val="24"/>
        </w:rPr>
      </w:pPr>
    </w:p>
    <w:p w:rsidR="007A47B7" w:rsidRDefault="007A47B7" w:rsidP="00253265">
      <w:pPr>
        <w:pStyle w:val="a6"/>
        <w:numPr>
          <w:ilvl w:val="0"/>
          <w:numId w:val="19"/>
        </w:numPr>
        <w:ind w:firstLineChars="0"/>
        <w:jc w:val="left"/>
        <w:rPr>
          <w:rFonts w:ascii="宋体" w:eastAsia="宋体" w:hAnsi="宋体"/>
          <w:sz w:val="24"/>
          <w:szCs w:val="24"/>
        </w:rPr>
      </w:pPr>
      <w:r w:rsidRPr="00253265">
        <w:rPr>
          <w:rFonts w:ascii="宋体" w:eastAsia="宋体" w:hAnsi="宋体" w:hint="eastAsia"/>
          <w:sz w:val="24"/>
          <w:szCs w:val="24"/>
        </w:rPr>
        <w:t>来料检验单中可以看到订单数量。</w:t>
      </w:r>
    </w:p>
    <w:p w:rsidR="00D77F58" w:rsidRPr="00253265" w:rsidRDefault="00D77F58" w:rsidP="00253265">
      <w:pPr>
        <w:pStyle w:val="a6"/>
        <w:numPr>
          <w:ilvl w:val="0"/>
          <w:numId w:val="19"/>
        </w:numPr>
        <w:ind w:firstLineChars="0"/>
        <w:jc w:val="left"/>
        <w:rPr>
          <w:rFonts w:ascii="宋体" w:eastAsia="宋体" w:hAnsi="宋体"/>
          <w:sz w:val="24"/>
          <w:szCs w:val="24"/>
        </w:rPr>
      </w:pPr>
      <w:r>
        <w:rPr>
          <w:rFonts w:ascii="宋体" w:eastAsia="宋体" w:hAnsi="宋体" w:hint="eastAsia"/>
          <w:sz w:val="24"/>
          <w:szCs w:val="24"/>
        </w:rPr>
        <w:t>实际开检日期、实际验完日期只作记录，不作控制。</w:t>
      </w:r>
    </w:p>
    <w:p w:rsidR="007A47B7" w:rsidRPr="00AD098E" w:rsidRDefault="007A47B7" w:rsidP="00514464">
      <w:pPr>
        <w:jc w:val="left"/>
        <w:rPr>
          <w:rFonts w:ascii="宋体" w:eastAsia="宋体" w:hAnsi="宋体"/>
          <w:sz w:val="24"/>
          <w:szCs w:val="24"/>
        </w:rPr>
      </w:pPr>
    </w:p>
    <w:p w:rsidR="00AD16FE" w:rsidRDefault="00AD16FE" w:rsidP="00AD16FE">
      <w:pPr>
        <w:jc w:val="left"/>
        <w:rPr>
          <w:rFonts w:ascii="宋体" w:eastAsia="宋体" w:hAnsi="宋体"/>
          <w:sz w:val="28"/>
          <w:szCs w:val="28"/>
        </w:rPr>
      </w:pPr>
      <w:r>
        <w:rPr>
          <w:rFonts w:ascii="宋体" w:eastAsia="宋体" w:hAnsi="宋体" w:hint="eastAsia"/>
          <w:sz w:val="28"/>
          <w:szCs w:val="28"/>
        </w:rPr>
        <w:t>5</w:t>
      </w:r>
      <w:r w:rsidRPr="00B22EE6">
        <w:rPr>
          <w:rFonts w:ascii="宋体" w:eastAsia="宋体" w:hAnsi="宋体" w:hint="eastAsia"/>
          <w:sz w:val="28"/>
          <w:szCs w:val="28"/>
        </w:rPr>
        <w:t>、</w:t>
      </w:r>
      <w:r>
        <w:rPr>
          <w:rFonts w:ascii="宋体" w:eastAsia="宋体" w:hAnsi="宋体" w:hint="eastAsia"/>
          <w:sz w:val="28"/>
          <w:szCs w:val="28"/>
        </w:rPr>
        <w:t>进货单</w:t>
      </w:r>
    </w:p>
    <w:p w:rsidR="00AD16FE" w:rsidRDefault="008A4D7F" w:rsidP="00AD16FE">
      <w:pPr>
        <w:jc w:val="left"/>
        <w:rPr>
          <w:rFonts w:ascii="宋体" w:eastAsia="宋体" w:hAnsi="宋体"/>
          <w:sz w:val="28"/>
          <w:szCs w:val="28"/>
        </w:rPr>
      </w:pPr>
      <w:r>
        <w:rPr>
          <w:noProof/>
        </w:rPr>
        <w:drawing>
          <wp:inline distT="0" distB="0" distL="0" distR="0" wp14:anchorId="08EA6708" wp14:editId="134393D5">
            <wp:extent cx="6167887" cy="297329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67887" cy="2973293"/>
                    </a:xfrm>
                    <a:prstGeom prst="rect">
                      <a:avLst/>
                    </a:prstGeom>
                  </pic:spPr>
                </pic:pic>
              </a:graphicData>
            </a:graphic>
          </wp:inline>
        </w:drawing>
      </w:r>
    </w:p>
    <w:p w:rsidR="008A4D7F" w:rsidRPr="008A4D7F" w:rsidRDefault="008A4D7F" w:rsidP="008A4D7F">
      <w:pPr>
        <w:pStyle w:val="a6"/>
        <w:numPr>
          <w:ilvl w:val="0"/>
          <w:numId w:val="21"/>
        </w:numPr>
        <w:ind w:firstLineChars="0"/>
        <w:jc w:val="left"/>
        <w:rPr>
          <w:rFonts w:ascii="宋体" w:eastAsia="宋体" w:hAnsi="宋体"/>
          <w:sz w:val="24"/>
          <w:szCs w:val="24"/>
        </w:rPr>
      </w:pPr>
      <w:r w:rsidRPr="008A4D7F">
        <w:rPr>
          <w:rFonts w:ascii="宋体" w:eastAsia="宋体" w:hAnsi="宋体" w:hint="eastAsia"/>
          <w:sz w:val="24"/>
          <w:szCs w:val="24"/>
        </w:rPr>
        <w:t>进货单中，调用选择检验单入库，入库数量可参考来料检验单中可收货数量</w:t>
      </w:r>
      <w:r w:rsidR="009E3CE1">
        <w:rPr>
          <w:rFonts w:ascii="宋体" w:eastAsia="宋体" w:hAnsi="宋体" w:hint="eastAsia"/>
          <w:sz w:val="24"/>
          <w:szCs w:val="24"/>
        </w:rPr>
        <w:t>（可超可收货数量入库，这儿没强制控制）</w:t>
      </w:r>
      <w:r w:rsidRPr="008A4D7F">
        <w:rPr>
          <w:rFonts w:ascii="宋体" w:eastAsia="宋体" w:hAnsi="宋体" w:hint="eastAsia"/>
          <w:sz w:val="24"/>
          <w:szCs w:val="24"/>
        </w:rPr>
        <w:t>。</w:t>
      </w:r>
    </w:p>
    <w:p w:rsidR="002D315C" w:rsidRPr="00AD16FE" w:rsidRDefault="002D315C" w:rsidP="00514464">
      <w:pPr>
        <w:jc w:val="left"/>
        <w:rPr>
          <w:rFonts w:ascii="宋体" w:eastAsia="宋体" w:hAnsi="宋体"/>
          <w:sz w:val="24"/>
          <w:szCs w:val="24"/>
        </w:rPr>
      </w:pPr>
    </w:p>
    <w:p w:rsidR="001C2515" w:rsidRDefault="001C2515" w:rsidP="001C2515">
      <w:pPr>
        <w:jc w:val="left"/>
        <w:rPr>
          <w:rFonts w:ascii="宋体" w:eastAsia="宋体" w:hAnsi="宋体"/>
          <w:sz w:val="28"/>
          <w:szCs w:val="28"/>
        </w:rPr>
      </w:pPr>
      <w:r>
        <w:rPr>
          <w:rFonts w:ascii="宋体" w:eastAsia="宋体" w:hAnsi="宋体" w:hint="eastAsia"/>
          <w:sz w:val="28"/>
          <w:szCs w:val="28"/>
        </w:rPr>
        <w:t>6</w:t>
      </w:r>
      <w:r w:rsidRPr="00B22EE6">
        <w:rPr>
          <w:rFonts w:ascii="宋体" w:eastAsia="宋体" w:hAnsi="宋体" w:hint="eastAsia"/>
          <w:sz w:val="28"/>
          <w:szCs w:val="28"/>
        </w:rPr>
        <w:t>、</w:t>
      </w:r>
      <w:r>
        <w:rPr>
          <w:rFonts w:ascii="宋体" w:eastAsia="宋体" w:hAnsi="宋体" w:hint="eastAsia"/>
          <w:sz w:val="28"/>
          <w:szCs w:val="28"/>
        </w:rPr>
        <w:t>查询报表</w:t>
      </w:r>
    </w:p>
    <w:p w:rsidR="00400DE6" w:rsidRDefault="00400DE6" w:rsidP="001C2515">
      <w:pPr>
        <w:jc w:val="left"/>
        <w:rPr>
          <w:rFonts w:ascii="宋体" w:eastAsia="宋体" w:hAnsi="宋体"/>
          <w:sz w:val="28"/>
          <w:szCs w:val="28"/>
        </w:rPr>
      </w:pPr>
    </w:p>
    <w:p w:rsidR="00400DE6" w:rsidRDefault="00400DE6" w:rsidP="001C2515">
      <w:pPr>
        <w:jc w:val="left"/>
        <w:rPr>
          <w:rFonts w:ascii="宋体" w:eastAsia="宋体" w:hAnsi="宋体"/>
          <w:sz w:val="28"/>
          <w:szCs w:val="28"/>
        </w:rPr>
      </w:pPr>
    </w:p>
    <w:p w:rsidR="00400DE6" w:rsidRDefault="00400DE6" w:rsidP="001C2515">
      <w:pPr>
        <w:jc w:val="left"/>
        <w:rPr>
          <w:rFonts w:ascii="宋体" w:eastAsia="宋体" w:hAnsi="宋体"/>
          <w:sz w:val="28"/>
          <w:szCs w:val="28"/>
        </w:rPr>
      </w:pPr>
    </w:p>
    <w:p w:rsidR="00400DE6" w:rsidRDefault="00400DE6" w:rsidP="001C2515">
      <w:pPr>
        <w:jc w:val="left"/>
        <w:rPr>
          <w:rFonts w:ascii="宋体" w:eastAsia="宋体" w:hAnsi="宋体"/>
          <w:sz w:val="28"/>
          <w:szCs w:val="28"/>
        </w:rPr>
      </w:pPr>
    </w:p>
    <w:p w:rsidR="00400DE6" w:rsidRPr="002B2237" w:rsidRDefault="00400DE6" w:rsidP="002B2237">
      <w:pPr>
        <w:pStyle w:val="a6"/>
        <w:ind w:left="420" w:firstLineChars="0" w:firstLine="0"/>
        <w:jc w:val="left"/>
        <w:rPr>
          <w:rFonts w:ascii="宋体" w:eastAsia="宋体" w:hAnsi="宋体"/>
          <w:sz w:val="24"/>
          <w:szCs w:val="24"/>
        </w:rPr>
      </w:pPr>
    </w:p>
    <w:p w:rsidR="001C2515" w:rsidRPr="006C4C95" w:rsidRDefault="001C2515" w:rsidP="006C4C95">
      <w:pPr>
        <w:jc w:val="left"/>
        <w:rPr>
          <w:rFonts w:ascii="宋体" w:eastAsia="宋体" w:hAnsi="宋体"/>
          <w:b/>
          <w:sz w:val="24"/>
          <w:szCs w:val="24"/>
        </w:rPr>
      </w:pPr>
      <w:r w:rsidRPr="006C4C95">
        <w:rPr>
          <w:rFonts w:ascii="宋体" w:eastAsia="宋体" w:hAnsi="宋体" w:hint="eastAsia"/>
          <w:b/>
          <w:sz w:val="24"/>
          <w:szCs w:val="24"/>
        </w:rPr>
        <w:lastRenderedPageBreak/>
        <w:t>质量管理中心</w:t>
      </w:r>
    </w:p>
    <w:p w:rsidR="001C2515" w:rsidRDefault="001C2515" w:rsidP="00B03F97">
      <w:pPr>
        <w:jc w:val="center"/>
        <w:rPr>
          <w:rFonts w:ascii="宋体" w:eastAsia="宋体" w:hAnsi="宋体"/>
          <w:sz w:val="24"/>
          <w:szCs w:val="24"/>
        </w:rPr>
      </w:pPr>
      <w:r>
        <w:rPr>
          <w:noProof/>
        </w:rPr>
        <w:drawing>
          <wp:inline distT="0" distB="0" distL="0" distR="0" wp14:anchorId="779AEFDD" wp14:editId="4D84374B">
            <wp:extent cx="6010275" cy="220585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21669" cy="2210036"/>
                    </a:xfrm>
                    <a:prstGeom prst="rect">
                      <a:avLst/>
                    </a:prstGeom>
                  </pic:spPr>
                </pic:pic>
              </a:graphicData>
            </a:graphic>
          </wp:inline>
        </w:drawing>
      </w:r>
    </w:p>
    <w:p w:rsidR="001C2515" w:rsidRPr="006C4C95" w:rsidRDefault="001C2515" w:rsidP="006C4C95">
      <w:pPr>
        <w:pStyle w:val="a6"/>
        <w:numPr>
          <w:ilvl w:val="0"/>
          <w:numId w:val="21"/>
        </w:numPr>
        <w:ind w:firstLineChars="0"/>
        <w:jc w:val="left"/>
        <w:rPr>
          <w:rFonts w:ascii="宋体" w:eastAsia="宋体" w:hAnsi="宋体"/>
          <w:sz w:val="24"/>
          <w:szCs w:val="24"/>
        </w:rPr>
      </w:pPr>
      <w:r w:rsidRPr="006C4C95">
        <w:rPr>
          <w:rFonts w:ascii="宋体" w:eastAsia="宋体" w:hAnsi="宋体" w:hint="eastAsia"/>
          <w:sz w:val="24"/>
          <w:szCs w:val="24"/>
        </w:rPr>
        <w:t>提供到货单、来料检验单单据查询及明细查询</w:t>
      </w:r>
    </w:p>
    <w:p w:rsidR="001C2515" w:rsidRPr="001C2515" w:rsidRDefault="001C2515" w:rsidP="001C2515">
      <w:pPr>
        <w:jc w:val="left"/>
        <w:rPr>
          <w:rFonts w:ascii="宋体" w:eastAsia="宋体" w:hAnsi="宋体"/>
          <w:sz w:val="24"/>
          <w:szCs w:val="24"/>
        </w:rPr>
      </w:pPr>
    </w:p>
    <w:p w:rsidR="001C2515" w:rsidRPr="006C4C95" w:rsidRDefault="001C2515" w:rsidP="006C4C95">
      <w:pPr>
        <w:jc w:val="left"/>
        <w:rPr>
          <w:rFonts w:ascii="宋体" w:eastAsia="宋体" w:hAnsi="宋体"/>
          <w:b/>
          <w:sz w:val="24"/>
          <w:szCs w:val="24"/>
        </w:rPr>
      </w:pPr>
      <w:r w:rsidRPr="006C4C95">
        <w:rPr>
          <w:rFonts w:ascii="宋体" w:eastAsia="宋体" w:hAnsi="宋体" w:hint="eastAsia"/>
          <w:b/>
          <w:sz w:val="24"/>
          <w:szCs w:val="24"/>
        </w:rPr>
        <w:t>到货单执行情况</w:t>
      </w:r>
    </w:p>
    <w:p w:rsidR="00C259DD" w:rsidRDefault="00B03F97" w:rsidP="00C259DD">
      <w:pPr>
        <w:jc w:val="left"/>
        <w:rPr>
          <w:rFonts w:ascii="宋体" w:eastAsia="宋体" w:hAnsi="宋体"/>
          <w:sz w:val="24"/>
          <w:szCs w:val="24"/>
        </w:rPr>
      </w:pPr>
      <w:r>
        <w:rPr>
          <w:noProof/>
        </w:rPr>
        <w:drawing>
          <wp:inline distT="0" distB="0" distL="0" distR="0" wp14:anchorId="1BBEF343" wp14:editId="64713955">
            <wp:extent cx="6076950" cy="2637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76950" cy="2637565"/>
                    </a:xfrm>
                    <a:prstGeom prst="rect">
                      <a:avLst/>
                    </a:prstGeom>
                  </pic:spPr>
                </pic:pic>
              </a:graphicData>
            </a:graphic>
          </wp:inline>
        </w:drawing>
      </w:r>
    </w:p>
    <w:p w:rsidR="00B03F97" w:rsidRPr="006C4C95" w:rsidRDefault="00B03F97" w:rsidP="006C4C95">
      <w:pPr>
        <w:pStyle w:val="a6"/>
        <w:numPr>
          <w:ilvl w:val="0"/>
          <w:numId w:val="21"/>
        </w:numPr>
        <w:ind w:firstLineChars="0"/>
        <w:jc w:val="left"/>
        <w:rPr>
          <w:rFonts w:ascii="宋体" w:eastAsia="宋体" w:hAnsi="宋体"/>
          <w:sz w:val="24"/>
          <w:szCs w:val="24"/>
        </w:rPr>
      </w:pPr>
      <w:r w:rsidRPr="006C4C95">
        <w:rPr>
          <w:rFonts w:ascii="宋体" w:eastAsia="宋体" w:hAnsi="宋体" w:hint="eastAsia"/>
          <w:sz w:val="24"/>
          <w:szCs w:val="24"/>
        </w:rPr>
        <w:t>统计到货单数量、未检验数量和已检验数量。</w:t>
      </w: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2B2237" w:rsidRDefault="002B2237" w:rsidP="00C259DD">
      <w:pPr>
        <w:jc w:val="left"/>
        <w:rPr>
          <w:rFonts w:ascii="宋体" w:eastAsia="宋体" w:hAnsi="宋体"/>
          <w:sz w:val="24"/>
          <w:szCs w:val="24"/>
        </w:rPr>
      </w:pPr>
    </w:p>
    <w:p w:rsidR="00400DE6" w:rsidRPr="00C259DD" w:rsidRDefault="00400DE6" w:rsidP="00C259DD">
      <w:pPr>
        <w:jc w:val="left"/>
        <w:rPr>
          <w:rFonts w:ascii="宋体" w:eastAsia="宋体" w:hAnsi="宋体"/>
          <w:sz w:val="24"/>
          <w:szCs w:val="24"/>
        </w:rPr>
      </w:pPr>
    </w:p>
    <w:p w:rsidR="001C2515" w:rsidRPr="006C4C95" w:rsidRDefault="001C2515" w:rsidP="006C4C95">
      <w:pPr>
        <w:jc w:val="left"/>
        <w:rPr>
          <w:rFonts w:ascii="宋体" w:eastAsia="宋体" w:hAnsi="宋体"/>
          <w:b/>
          <w:sz w:val="24"/>
          <w:szCs w:val="24"/>
        </w:rPr>
      </w:pPr>
      <w:r w:rsidRPr="006C4C95">
        <w:rPr>
          <w:rFonts w:ascii="宋体" w:eastAsia="宋体" w:hAnsi="宋体" w:hint="eastAsia"/>
          <w:b/>
          <w:sz w:val="24"/>
          <w:szCs w:val="24"/>
        </w:rPr>
        <w:lastRenderedPageBreak/>
        <w:t>来料检验单执行情况</w:t>
      </w:r>
    </w:p>
    <w:p w:rsidR="00400DE6" w:rsidRPr="00400DE6" w:rsidRDefault="00400DE6" w:rsidP="00400DE6">
      <w:pPr>
        <w:jc w:val="left"/>
        <w:rPr>
          <w:rFonts w:ascii="宋体" w:eastAsia="宋体" w:hAnsi="宋体"/>
          <w:sz w:val="24"/>
          <w:szCs w:val="24"/>
        </w:rPr>
      </w:pPr>
      <w:r>
        <w:rPr>
          <w:noProof/>
        </w:rPr>
        <w:drawing>
          <wp:inline distT="0" distB="0" distL="0" distR="0" wp14:anchorId="7A56764F" wp14:editId="6CF9FF90">
            <wp:extent cx="6267450" cy="264625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272608" cy="2648435"/>
                    </a:xfrm>
                    <a:prstGeom prst="rect">
                      <a:avLst/>
                    </a:prstGeom>
                  </pic:spPr>
                </pic:pic>
              </a:graphicData>
            </a:graphic>
          </wp:inline>
        </w:drawing>
      </w:r>
    </w:p>
    <w:p w:rsidR="00FE411E" w:rsidRPr="006C4C95" w:rsidRDefault="002B2237" w:rsidP="006C4C95">
      <w:pPr>
        <w:pStyle w:val="a6"/>
        <w:numPr>
          <w:ilvl w:val="0"/>
          <w:numId w:val="21"/>
        </w:numPr>
        <w:ind w:firstLineChars="0"/>
        <w:jc w:val="left"/>
        <w:rPr>
          <w:rFonts w:ascii="宋体" w:eastAsia="宋体" w:hAnsi="宋体"/>
          <w:sz w:val="24"/>
          <w:szCs w:val="24"/>
        </w:rPr>
      </w:pPr>
      <w:r w:rsidRPr="006C4C95">
        <w:rPr>
          <w:rFonts w:ascii="宋体" w:eastAsia="宋体" w:hAnsi="宋体"/>
          <w:sz w:val="24"/>
          <w:szCs w:val="24"/>
        </w:rPr>
        <w:t>统计来料检验单未执行可收货数量</w:t>
      </w:r>
      <w:r w:rsidRPr="006C4C95">
        <w:rPr>
          <w:rFonts w:ascii="宋体" w:eastAsia="宋体" w:hAnsi="宋体" w:hint="eastAsia"/>
          <w:sz w:val="24"/>
          <w:szCs w:val="24"/>
        </w:rPr>
        <w:t>和</w:t>
      </w:r>
      <w:r w:rsidRPr="006C4C95">
        <w:rPr>
          <w:rFonts w:ascii="宋体" w:eastAsia="宋体" w:hAnsi="宋体"/>
          <w:sz w:val="24"/>
          <w:szCs w:val="24"/>
        </w:rPr>
        <w:t>已执行可收货数量，未执行赠品数量和已执行赠品数量，数量、实检数量、合格数量、不合格数量、可收货数量、退回数量、赠品数量、报废数量等。</w:t>
      </w:r>
    </w:p>
    <w:p w:rsidR="001C7D28" w:rsidRPr="00B22EE6" w:rsidRDefault="001C7D28" w:rsidP="00086EED">
      <w:pPr>
        <w:jc w:val="left"/>
        <w:rPr>
          <w:rFonts w:ascii="宋体" w:eastAsia="宋体" w:hAnsi="宋体"/>
          <w:sz w:val="24"/>
          <w:szCs w:val="24"/>
        </w:rPr>
      </w:pPr>
    </w:p>
    <w:p w:rsidR="00514464" w:rsidRDefault="00514464" w:rsidP="00086EED">
      <w:pPr>
        <w:jc w:val="left"/>
        <w:rPr>
          <w:rFonts w:ascii="宋体" w:eastAsia="宋体" w:hAnsi="宋体"/>
          <w:sz w:val="24"/>
          <w:szCs w:val="24"/>
        </w:rPr>
      </w:pPr>
    </w:p>
    <w:p w:rsidR="001C41E1" w:rsidRPr="00B22EE6" w:rsidRDefault="001C41E1" w:rsidP="00086EED">
      <w:pPr>
        <w:jc w:val="left"/>
        <w:rPr>
          <w:rFonts w:ascii="宋体" w:eastAsia="宋体" w:hAnsi="宋体"/>
          <w:sz w:val="24"/>
          <w:szCs w:val="24"/>
        </w:rPr>
      </w:pPr>
    </w:p>
    <w:p w:rsidR="00086EED" w:rsidRPr="00B22EE6" w:rsidRDefault="00086EED" w:rsidP="00A144B4">
      <w:pPr>
        <w:jc w:val="left"/>
        <w:rPr>
          <w:rFonts w:ascii="宋体" w:eastAsia="宋体" w:hAnsi="宋体"/>
          <w:sz w:val="24"/>
          <w:szCs w:val="24"/>
        </w:rPr>
      </w:pPr>
    </w:p>
    <w:p w:rsidR="007D46F1" w:rsidRDefault="007D46F1" w:rsidP="00E0630B">
      <w:pPr>
        <w:jc w:val="left"/>
        <w:rPr>
          <w:rFonts w:ascii="宋体" w:eastAsia="宋体" w:hAnsi="宋体"/>
          <w:sz w:val="24"/>
          <w:szCs w:val="24"/>
        </w:rPr>
      </w:pPr>
    </w:p>
    <w:p w:rsidR="007D46F1" w:rsidRDefault="007D46F1" w:rsidP="00112025">
      <w:pPr>
        <w:spacing w:before="240" w:after="240"/>
        <w:jc w:val="left"/>
        <w:rPr>
          <w:rFonts w:ascii="宋体" w:eastAsia="宋体" w:hAnsi="宋体"/>
          <w:b/>
          <w:sz w:val="30"/>
          <w:szCs w:val="30"/>
        </w:rPr>
      </w:pPr>
      <w:r>
        <w:rPr>
          <w:rFonts w:ascii="宋体" w:eastAsia="宋体" w:hAnsi="宋体" w:hint="eastAsia"/>
          <w:b/>
          <w:sz w:val="30"/>
          <w:szCs w:val="30"/>
        </w:rPr>
        <w:t>二</w:t>
      </w:r>
      <w:r w:rsidRPr="001A5A4D">
        <w:rPr>
          <w:rFonts w:ascii="宋体" w:eastAsia="宋体" w:hAnsi="宋体" w:hint="eastAsia"/>
          <w:b/>
          <w:sz w:val="30"/>
          <w:szCs w:val="30"/>
        </w:rPr>
        <w:t>、</w:t>
      </w:r>
      <w:r>
        <w:rPr>
          <w:rFonts w:ascii="宋体" w:eastAsia="宋体" w:hAnsi="宋体" w:hint="eastAsia"/>
          <w:b/>
          <w:sz w:val="30"/>
          <w:szCs w:val="30"/>
        </w:rPr>
        <w:t>工序</w:t>
      </w:r>
      <w:r w:rsidR="000B614B">
        <w:rPr>
          <w:rFonts w:ascii="宋体" w:eastAsia="宋体" w:hAnsi="宋体" w:hint="eastAsia"/>
          <w:b/>
          <w:sz w:val="30"/>
          <w:szCs w:val="30"/>
        </w:rPr>
        <w:t>检验流程</w:t>
      </w:r>
    </w:p>
    <w:p w:rsidR="00946556" w:rsidRPr="00D36B44" w:rsidRDefault="00946556" w:rsidP="00D36B44">
      <w:pPr>
        <w:pStyle w:val="a6"/>
        <w:numPr>
          <w:ilvl w:val="0"/>
          <w:numId w:val="22"/>
        </w:numPr>
        <w:ind w:firstLineChars="0"/>
        <w:jc w:val="left"/>
        <w:rPr>
          <w:rFonts w:ascii="宋体" w:eastAsia="宋体" w:hAnsi="宋体"/>
          <w:sz w:val="24"/>
          <w:szCs w:val="24"/>
        </w:rPr>
      </w:pPr>
      <w:r w:rsidRPr="00D36B44">
        <w:rPr>
          <w:rFonts w:ascii="宋体" w:eastAsia="宋体" w:hAnsi="宋体" w:hint="eastAsia"/>
          <w:sz w:val="24"/>
          <w:szCs w:val="24"/>
        </w:rPr>
        <w:t>从</w:t>
      </w:r>
      <w:r w:rsidR="00C17B41" w:rsidRPr="00D36B44">
        <w:rPr>
          <w:rFonts w:ascii="宋体" w:eastAsia="宋体" w:hAnsi="宋体" w:hint="eastAsia"/>
          <w:sz w:val="24"/>
          <w:szCs w:val="24"/>
        </w:rPr>
        <w:t>生产计划</w:t>
      </w:r>
      <w:r w:rsidRPr="00D36B44">
        <w:rPr>
          <w:rFonts w:ascii="宋体" w:eastAsia="宋体" w:hAnsi="宋体" w:hint="eastAsia"/>
          <w:sz w:val="24"/>
          <w:szCs w:val="24"/>
        </w:rPr>
        <w:t>、</w:t>
      </w:r>
      <w:r w:rsidR="00C17B41" w:rsidRPr="00D36B44">
        <w:rPr>
          <w:rFonts w:ascii="宋体" w:eastAsia="宋体" w:hAnsi="宋体" w:hint="eastAsia"/>
          <w:sz w:val="24"/>
          <w:szCs w:val="24"/>
        </w:rPr>
        <w:t>材料出库</w:t>
      </w:r>
      <w:r w:rsidRPr="00D36B44">
        <w:rPr>
          <w:rFonts w:ascii="宋体" w:eastAsia="宋体" w:hAnsi="宋体" w:hint="eastAsia"/>
          <w:sz w:val="24"/>
          <w:szCs w:val="24"/>
        </w:rPr>
        <w:t>、</w:t>
      </w:r>
      <w:r w:rsidR="00C17B41" w:rsidRPr="00D36B44">
        <w:rPr>
          <w:rFonts w:ascii="宋体" w:eastAsia="宋体" w:hAnsi="宋体" w:hint="eastAsia"/>
          <w:sz w:val="24"/>
          <w:szCs w:val="24"/>
        </w:rPr>
        <w:t>工序汇报</w:t>
      </w:r>
      <w:r w:rsidRPr="00D36B44">
        <w:rPr>
          <w:rFonts w:ascii="宋体" w:eastAsia="宋体" w:hAnsi="宋体" w:hint="eastAsia"/>
          <w:sz w:val="24"/>
          <w:szCs w:val="24"/>
        </w:rPr>
        <w:t>、</w:t>
      </w:r>
      <w:r w:rsidR="00EC4D85" w:rsidRPr="00D36B44">
        <w:rPr>
          <w:rFonts w:ascii="宋体" w:eastAsia="宋体" w:hAnsi="宋体" w:hint="eastAsia"/>
          <w:sz w:val="24"/>
          <w:szCs w:val="24"/>
        </w:rPr>
        <w:t>工序检验、成品入库完成整个流程</w:t>
      </w:r>
    </w:p>
    <w:p w:rsidR="00946556" w:rsidRPr="00D36B44" w:rsidRDefault="00C17B41" w:rsidP="00D36B44">
      <w:pPr>
        <w:pStyle w:val="a6"/>
        <w:numPr>
          <w:ilvl w:val="0"/>
          <w:numId w:val="22"/>
        </w:numPr>
        <w:ind w:firstLineChars="0"/>
        <w:jc w:val="left"/>
        <w:rPr>
          <w:rFonts w:ascii="宋体" w:eastAsia="宋体" w:hAnsi="宋体"/>
          <w:b/>
          <w:sz w:val="24"/>
          <w:szCs w:val="24"/>
        </w:rPr>
      </w:pPr>
      <w:r w:rsidRPr="00D36B44">
        <w:rPr>
          <w:rFonts w:ascii="宋体" w:eastAsia="宋体" w:hAnsi="宋体" w:hint="eastAsia"/>
          <w:sz w:val="24"/>
          <w:szCs w:val="24"/>
        </w:rPr>
        <w:t>生产加工单-材料出库单</w:t>
      </w:r>
      <w:r w:rsidR="00EA2596">
        <w:rPr>
          <w:rFonts w:ascii="宋体" w:eastAsia="宋体" w:hAnsi="宋体" w:hint="eastAsia"/>
          <w:sz w:val="24"/>
          <w:szCs w:val="24"/>
        </w:rPr>
        <w:t>-工序派工单-</w:t>
      </w:r>
      <w:r w:rsidRPr="00D36B44">
        <w:rPr>
          <w:rFonts w:ascii="宋体" w:eastAsia="宋体" w:hAnsi="宋体" w:hint="eastAsia"/>
          <w:sz w:val="24"/>
          <w:szCs w:val="24"/>
        </w:rPr>
        <w:t>工序汇报单-工序汇报检验单-产成品入库单</w:t>
      </w:r>
    </w:p>
    <w:p w:rsidR="00217C92" w:rsidRPr="00C17B41" w:rsidRDefault="00217C92" w:rsidP="00217C92">
      <w:pPr>
        <w:pStyle w:val="a6"/>
        <w:ind w:left="420" w:firstLineChars="0" w:firstLine="0"/>
        <w:jc w:val="left"/>
        <w:rPr>
          <w:rFonts w:ascii="宋体" w:eastAsia="宋体" w:hAnsi="宋体"/>
          <w:b/>
          <w:sz w:val="30"/>
          <w:szCs w:val="30"/>
        </w:rPr>
      </w:pPr>
    </w:p>
    <w:p w:rsidR="00217C92" w:rsidRDefault="00217C92" w:rsidP="00217C92">
      <w:pPr>
        <w:spacing w:line="480" w:lineRule="auto"/>
        <w:jc w:val="left"/>
        <w:rPr>
          <w:rFonts w:ascii="宋体" w:eastAsia="宋体" w:hAnsi="宋体"/>
          <w:sz w:val="28"/>
          <w:szCs w:val="28"/>
        </w:rPr>
      </w:pPr>
      <w:r w:rsidRPr="00217C92">
        <w:rPr>
          <w:rFonts w:ascii="宋体" w:eastAsia="宋体" w:hAnsi="宋体" w:hint="eastAsia"/>
          <w:sz w:val="28"/>
          <w:szCs w:val="28"/>
        </w:rPr>
        <w:t>1、</w:t>
      </w:r>
      <w:r w:rsidR="00112025">
        <w:rPr>
          <w:rFonts w:ascii="宋体" w:eastAsia="宋体" w:hAnsi="宋体" w:hint="eastAsia"/>
          <w:sz w:val="28"/>
          <w:szCs w:val="28"/>
        </w:rPr>
        <w:t>工序</w:t>
      </w:r>
    </w:p>
    <w:p w:rsidR="00C31E89" w:rsidRPr="00B22EE6" w:rsidRDefault="00C31E89" w:rsidP="00D36B44">
      <w:pPr>
        <w:jc w:val="left"/>
        <w:rPr>
          <w:rFonts w:ascii="宋体" w:eastAsia="宋体" w:hAnsi="宋体"/>
          <w:sz w:val="24"/>
          <w:szCs w:val="24"/>
        </w:rPr>
      </w:pPr>
      <w:r>
        <w:rPr>
          <w:rFonts w:ascii="宋体" w:eastAsia="宋体" w:hAnsi="宋体" w:hint="eastAsia"/>
          <w:sz w:val="24"/>
          <w:szCs w:val="24"/>
        </w:rPr>
        <w:t>工序</w:t>
      </w:r>
      <w:r w:rsidRPr="00B22EE6">
        <w:rPr>
          <w:rFonts w:ascii="宋体" w:eastAsia="宋体" w:hAnsi="宋体" w:hint="eastAsia"/>
          <w:sz w:val="24"/>
          <w:szCs w:val="24"/>
        </w:rPr>
        <w:t>信息中增加</w:t>
      </w:r>
      <w:r>
        <w:rPr>
          <w:rFonts w:ascii="宋体" w:eastAsia="宋体" w:hAnsi="宋体" w:hint="eastAsia"/>
          <w:sz w:val="24"/>
          <w:szCs w:val="24"/>
        </w:rPr>
        <w:t>设置自制/委外检验方式、检验比例。</w:t>
      </w:r>
    </w:p>
    <w:p w:rsidR="00C31E89" w:rsidRPr="00C31E89" w:rsidRDefault="006D5352" w:rsidP="00217C92">
      <w:pPr>
        <w:spacing w:line="480" w:lineRule="auto"/>
        <w:jc w:val="left"/>
        <w:rPr>
          <w:rFonts w:ascii="宋体" w:eastAsia="宋体" w:hAnsi="宋体"/>
          <w:sz w:val="28"/>
          <w:szCs w:val="28"/>
        </w:rPr>
      </w:pPr>
      <w:r>
        <w:rPr>
          <w:noProof/>
        </w:rPr>
        <w:lastRenderedPageBreak/>
        <w:drawing>
          <wp:inline distT="0" distB="0" distL="0" distR="0" wp14:anchorId="08C0E2ED" wp14:editId="073C102A">
            <wp:extent cx="5486400" cy="42735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4273550"/>
                    </a:xfrm>
                    <a:prstGeom prst="rect">
                      <a:avLst/>
                    </a:prstGeom>
                  </pic:spPr>
                </pic:pic>
              </a:graphicData>
            </a:graphic>
          </wp:inline>
        </w:drawing>
      </w:r>
    </w:p>
    <w:p w:rsidR="00112025" w:rsidRPr="00D36B44" w:rsidRDefault="00D36B44" w:rsidP="00D36B44">
      <w:pPr>
        <w:jc w:val="left"/>
        <w:rPr>
          <w:rFonts w:ascii="宋体" w:eastAsia="宋体" w:hAnsi="宋体"/>
          <w:sz w:val="24"/>
          <w:szCs w:val="24"/>
        </w:rPr>
      </w:pPr>
      <w:r w:rsidRPr="00D36B44">
        <w:rPr>
          <w:rFonts w:ascii="宋体" w:eastAsia="宋体" w:hAnsi="宋体"/>
          <w:sz w:val="24"/>
          <w:szCs w:val="24"/>
        </w:rPr>
        <w:t>自制</w:t>
      </w:r>
      <w:r w:rsidRPr="00D36B44">
        <w:rPr>
          <w:rFonts w:ascii="宋体" w:eastAsia="宋体" w:hAnsi="宋体" w:hint="eastAsia"/>
          <w:sz w:val="24"/>
          <w:szCs w:val="24"/>
        </w:rPr>
        <w:t>\委外检验方式：免检、抽检、全检</w:t>
      </w:r>
    </w:p>
    <w:p w:rsidR="00D36B44" w:rsidRDefault="00D36B44" w:rsidP="00D36B44">
      <w:pPr>
        <w:jc w:val="left"/>
        <w:rPr>
          <w:rFonts w:ascii="宋体" w:eastAsia="宋体" w:hAnsi="宋体"/>
          <w:sz w:val="24"/>
          <w:szCs w:val="24"/>
        </w:rPr>
      </w:pPr>
      <w:r w:rsidRPr="00D36B44">
        <w:rPr>
          <w:rFonts w:ascii="宋体" w:eastAsia="宋体" w:hAnsi="宋体" w:hint="eastAsia"/>
          <w:sz w:val="24"/>
          <w:szCs w:val="24"/>
        </w:rPr>
        <w:t>自制\委外</w:t>
      </w:r>
      <w:r w:rsidR="00883671">
        <w:rPr>
          <w:rFonts w:ascii="宋体" w:eastAsia="宋体" w:hAnsi="宋体" w:hint="eastAsia"/>
          <w:sz w:val="24"/>
          <w:szCs w:val="24"/>
        </w:rPr>
        <w:t>检验比例：0-100%</w:t>
      </w:r>
    </w:p>
    <w:p w:rsidR="00E95B89" w:rsidRDefault="00E95B89" w:rsidP="00D36B44">
      <w:pPr>
        <w:jc w:val="left"/>
        <w:rPr>
          <w:rFonts w:ascii="宋体" w:eastAsia="宋体" w:hAnsi="宋体"/>
          <w:sz w:val="24"/>
          <w:szCs w:val="24"/>
        </w:rPr>
      </w:pPr>
      <w:r>
        <w:rPr>
          <w:rFonts w:ascii="宋体" w:eastAsia="宋体" w:hAnsi="宋体" w:hint="eastAsia"/>
          <w:sz w:val="24"/>
          <w:szCs w:val="24"/>
        </w:rPr>
        <w:t>标准完工率%：完工比例。</w:t>
      </w:r>
    </w:p>
    <w:p w:rsidR="00E95B89" w:rsidRDefault="00E95B89" w:rsidP="00D36B44">
      <w:pPr>
        <w:jc w:val="left"/>
        <w:rPr>
          <w:rFonts w:ascii="宋体" w:eastAsia="宋体" w:hAnsi="宋体"/>
          <w:sz w:val="24"/>
          <w:szCs w:val="24"/>
        </w:rPr>
      </w:pPr>
      <w:r>
        <w:rPr>
          <w:rFonts w:ascii="宋体" w:eastAsia="宋体" w:hAnsi="宋体" w:hint="eastAsia"/>
          <w:sz w:val="24"/>
          <w:szCs w:val="24"/>
        </w:rPr>
        <w:t>标准合格率%：检验合格比例。</w:t>
      </w:r>
    </w:p>
    <w:p w:rsidR="00482046" w:rsidRDefault="00482046" w:rsidP="00D36B44">
      <w:pPr>
        <w:jc w:val="left"/>
        <w:rPr>
          <w:rFonts w:ascii="宋体" w:eastAsia="宋体" w:hAnsi="宋体"/>
          <w:sz w:val="24"/>
          <w:szCs w:val="24"/>
        </w:rPr>
      </w:pPr>
    </w:p>
    <w:p w:rsidR="00482046" w:rsidRPr="00482046" w:rsidRDefault="00482046" w:rsidP="00D36B44">
      <w:pPr>
        <w:jc w:val="left"/>
        <w:rPr>
          <w:rFonts w:ascii="宋体" w:eastAsia="宋体" w:hAnsi="宋体"/>
          <w:sz w:val="28"/>
          <w:szCs w:val="28"/>
        </w:rPr>
      </w:pPr>
      <w:r w:rsidRPr="00482046">
        <w:rPr>
          <w:rFonts w:ascii="宋体" w:eastAsia="宋体" w:hAnsi="宋体" w:hint="eastAsia"/>
          <w:sz w:val="28"/>
          <w:szCs w:val="28"/>
        </w:rPr>
        <w:t>2、生产加工单</w:t>
      </w:r>
    </w:p>
    <w:p w:rsidR="00482046" w:rsidRPr="00D36B44" w:rsidRDefault="00482046" w:rsidP="00D36B44">
      <w:pPr>
        <w:jc w:val="left"/>
        <w:rPr>
          <w:rFonts w:ascii="宋体" w:eastAsia="宋体" w:hAnsi="宋体"/>
          <w:sz w:val="24"/>
          <w:szCs w:val="24"/>
        </w:rPr>
      </w:pPr>
      <w:r>
        <w:rPr>
          <w:noProof/>
        </w:rPr>
        <w:drawing>
          <wp:inline distT="0" distB="0" distL="0" distR="0" wp14:anchorId="70FCD516" wp14:editId="7C5BC80E">
            <wp:extent cx="6076950" cy="2754321"/>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78502" cy="2755025"/>
                    </a:xfrm>
                    <a:prstGeom prst="rect">
                      <a:avLst/>
                    </a:prstGeom>
                  </pic:spPr>
                </pic:pic>
              </a:graphicData>
            </a:graphic>
          </wp:inline>
        </w:drawing>
      </w:r>
    </w:p>
    <w:p w:rsidR="007D46F1" w:rsidRPr="00F4190D" w:rsidRDefault="001159C6" w:rsidP="00F4190D">
      <w:pPr>
        <w:pStyle w:val="a6"/>
        <w:numPr>
          <w:ilvl w:val="0"/>
          <w:numId w:val="24"/>
        </w:numPr>
        <w:ind w:firstLineChars="0"/>
        <w:jc w:val="left"/>
        <w:rPr>
          <w:rFonts w:ascii="宋体" w:eastAsia="宋体" w:hAnsi="宋体"/>
          <w:sz w:val="24"/>
          <w:szCs w:val="24"/>
        </w:rPr>
      </w:pPr>
      <w:r w:rsidRPr="00F4190D">
        <w:rPr>
          <w:rFonts w:ascii="宋体" w:eastAsia="宋体" w:hAnsi="宋体" w:hint="eastAsia"/>
          <w:sz w:val="24"/>
          <w:szCs w:val="24"/>
        </w:rPr>
        <w:t>生产加工单选择了物料清单后，在工序明细</w:t>
      </w:r>
      <w:r w:rsidR="00363872" w:rsidRPr="00F4190D">
        <w:rPr>
          <w:rFonts w:ascii="宋体" w:eastAsia="宋体" w:hAnsi="宋体" w:hint="eastAsia"/>
          <w:sz w:val="24"/>
          <w:szCs w:val="24"/>
        </w:rPr>
        <w:t>中可以看到工序对应的检验方式</w:t>
      </w:r>
      <w:r w:rsidR="004C3DC2" w:rsidRPr="00F4190D">
        <w:rPr>
          <w:rFonts w:ascii="宋体" w:eastAsia="宋体" w:hAnsi="宋体" w:hint="eastAsia"/>
          <w:sz w:val="24"/>
          <w:szCs w:val="24"/>
        </w:rPr>
        <w:t>、</w:t>
      </w:r>
      <w:r w:rsidR="00363872" w:rsidRPr="00F4190D">
        <w:rPr>
          <w:rFonts w:ascii="宋体" w:eastAsia="宋体" w:hAnsi="宋体" w:hint="eastAsia"/>
          <w:sz w:val="24"/>
          <w:szCs w:val="24"/>
        </w:rPr>
        <w:t>检验比例</w:t>
      </w:r>
      <w:r w:rsidR="004C3DC2" w:rsidRPr="00F4190D">
        <w:rPr>
          <w:rFonts w:ascii="宋体" w:eastAsia="宋体" w:hAnsi="宋体" w:hint="eastAsia"/>
          <w:sz w:val="24"/>
          <w:szCs w:val="24"/>
        </w:rPr>
        <w:t>和</w:t>
      </w:r>
      <w:r w:rsidR="004C3DC2" w:rsidRPr="00F4190D">
        <w:rPr>
          <w:rFonts w:ascii="宋体" w:eastAsia="宋体" w:hAnsi="宋体" w:hint="eastAsia"/>
          <w:sz w:val="24"/>
          <w:szCs w:val="24"/>
        </w:rPr>
        <w:lastRenderedPageBreak/>
        <w:t>标准合格率%，</w:t>
      </w:r>
      <w:r w:rsidR="00363872" w:rsidRPr="00F4190D">
        <w:rPr>
          <w:rFonts w:ascii="宋体" w:eastAsia="宋体" w:hAnsi="宋体" w:hint="eastAsia"/>
          <w:sz w:val="24"/>
          <w:szCs w:val="24"/>
        </w:rPr>
        <w:t>可以单独在工序明细中修改，以单据中的为准。</w:t>
      </w:r>
    </w:p>
    <w:p w:rsidR="00363872" w:rsidRDefault="00363872" w:rsidP="00E0630B">
      <w:pPr>
        <w:jc w:val="left"/>
        <w:rPr>
          <w:rFonts w:ascii="宋体" w:eastAsia="宋体" w:hAnsi="宋体"/>
          <w:sz w:val="24"/>
          <w:szCs w:val="24"/>
        </w:rPr>
      </w:pPr>
    </w:p>
    <w:p w:rsidR="008070AD" w:rsidRPr="0075798B" w:rsidRDefault="003060C7" w:rsidP="00E0630B">
      <w:pPr>
        <w:jc w:val="left"/>
        <w:rPr>
          <w:rFonts w:ascii="宋体" w:eastAsia="宋体" w:hAnsi="宋体"/>
          <w:sz w:val="28"/>
          <w:szCs w:val="28"/>
        </w:rPr>
      </w:pPr>
      <w:r w:rsidRPr="0075798B">
        <w:rPr>
          <w:rFonts w:ascii="宋体" w:eastAsia="宋体" w:hAnsi="宋体" w:hint="eastAsia"/>
          <w:sz w:val="28"/>
          <w:szCs w:val="28"/>
        </w:rPr>
        <w:t>3、工序检验</w:t>
      </w:r>
    </w:p>
    <w:p w:rsidR="003060C7" w:rsidRDefault="00E04BBE" w:rsidP="00B33C4E">
      <w:pPr>
        <w:jc w:val="left"/>
        <w:rPr>
          <w:rFonts w:ascii="宋体" w:eastAsia="宋体" w:hAnsi="宋体"/>
          <w:sz w:val="24"/>
          <w:szCs w:val="24"/>
        </w:rPr>
      </w:pPr>
      <w:r>
        <w:rPr>
          <w:rFonts w:ascii="宋体" w:eastAsia="宋体" w:hAnsi="宋体" w:hint="eastAsia"/>
          <w:sz w:val="24"/>
          <w:szCs w:val="24"/>
        </w:rPr>
        <w:t>生产加工</w:t>
      </w:r>
      <w:r w:rsidR="003060C7">
        <w:rPr>
          <w:rFonts w:ascii="宋体" w:eastAsia="宋体" w:hAnsi="宋体" w:hint="eastAsia"/>
          <w:sz w:val="24"/>
          <w:szCs w:val="24"/>
        </w:rPr>
        <w:t>完成材料出库，工序派工，工序汇报后</w:t>
      </w:r>
      <w:r>
        <w:rPr>
          <w:rFonts w:ascii="宋体" w:eastAsia="宋体" w:hAnsi="宋体" w:hint="eastAsia"/>
          <w:sz w:val="24"/>
          <w:szCs w:val="24"/>
        </w:rPr>
        <w:t>。</w:t>
      </w:r>
      <w:r w:rsidR="003060C7">
        <w:rPr>
          <w:rFonts w:ascii="宋体" w:eastAsia="宋体" w:hAnsi="宋体" w:hint="eastAsia"/>
          <w:sz w:val="24"/>
          <w:szCs w:val="24"/>
        </w:rPr>
        <w:t>做工序检验</w:t>
      </w:r>
      <w:r>
        <w:rPr>
          <w:rFonts w:ascii="宋体" w:eastAsia="宋体" w:hAnsi="宋体" w:hint="eastAsia"/>
          <w:sz w:val="24"/>
          <w:szCs w:val="24"/>
        </w:rPr>
        <w:t>，</w:t>
      </w:r>
      <w:r w:rsidR="003060C7">
        <w:rPr>
          <w:rFonts w:ascii="宋体" w:eastAsia="宋体" w:hAnsi="宋体" w:hint="eastAsia"/>
          <w:sz w:val="24"/>
          <w:szCs w:val="24"/>
        </w:rPr>
        <w:t>在工序派工</w:t>
      </w:r>
      <w:r>
        <w:rPr>
          <w:rFonts w:ascii="宋体" w:eastAsia="宋体" w:hAnsi="宋体" w:hint="eastAsia"/>
          <w:sz w:val="24"/>
          <w:szCs w:val="24"/>
        </w:rPr>
        <w:t>单</w:t>
      </w:r>
      <w:r w:rsidR="003060C7">
        <w:rPr>
          <w:rFonts w:ascii="宋体" w:eastAsia="宋体" w:hAnsi="宋体" w:hint="eastAsia"/>
          <w:sz w:val="24"/>
          <w:szCs w:val="24"/>
        </w:rPr>
        <w:t>中可以修改工序检验方式、检验比例</w:t>
      </w:r>
      <w:r w:rsidR="00A975EC">
        <w:rPr>
          <w:rFonts w:ascii="宋体" w:eastAsia="宋体" w:hAnsi="宋体" w:hint="eastAsia"/>
          <w:sz w:val="24"/>
          <w:szCs w:val="24"/>
        </w:rPr>
        <w:t>和标准合格率%</w:t>
      </w:r>
      <w:r w:rsidR="003060C7">
        <w:rPr>
          <w:rFonts w:ascii="宋体" w:eastAsia="宋体" w:hAnsi="宋体" w:hint="eastAsia"/>
          <w:sz w:val="24"/>
          <w:szCs w:val="24"/>
        </w:rPr>
        <w:t>，以工序派工中修改的为工序检验标准。</w:t>
      </w:r>
    </w:p>
    <w:p w:rsidR="00E04BBE" w:rsidRPr="00E04BBE" w:rsidRDefault="00A16B9C" w:rsidP="00A16B9C">
      <w:pPr>
        <w:jc w:val="left"/>
        <w:rPr>
          <w:rFonts w:ascii="宋体" w:eastAsia="宋体" w:hAnsi="宋体"/>
          <w:sz w:val="24"/>
          <w:szCs w:val="24"/>
        </w:rPr>
      </w:pPr>
      <w:r>
        <w:rPr>
          <w:noProof/>
        </w:rPr>
        <w:drawing>
          <wp:inline distT="0" distB="0" distL="0" distR="0" wp14:anchorId="170CE7A0" wp14:editId="571573C5">
            <wp:extent cx="6134100" cy="254522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34100" cy="2545226"/>
                    </a:xfrm>
                    <a:prstGeom prst="rect">
                      <a:avLst/>
                    </a:prstGeom>
                  </pic:spPr>
                </pic:pic>
              </a:graphicData>
            </a:graphic>
          </wp:inline>
        </w:drawing>
      </w:r>
    </w:p>
    <w:p w:rsidR="008070AD" w:rsidRPr="00F4190D" w:rsidRDefault="00A16B9C" w:rsidP="00F4190D">
      <w:pPr>
        <w:pStyle w:val="a6"/>
        <w:numPr>
          <w:ilvl w:val="0"/>
          <w:numId w:val="24"/>
        </w:numPr>
        <w:ind w:firstLineChars="0"/>
        <w:jc w:val="left"/>
        <w:rPr>
          <w:rFonts w:ascii="宋体" w:eastAsia="宋体" w:hAnsi="宋体"/>
          <w:sz w:val="24"/>
          <w:szCs w:val="24"/>
        </w:rPr>
      </w:pPr>
      <w:r w:rsidRPr="00F4190D">
        <w:rPr>
          <w:rFonts w:ascii="宋体" w:eastAsia="宋体" w:hAnsi="宋体" w:hint="eastAsia"/>
          <w:sz w:val="24"/>
          <w:szCs w:val="24"/>
        </w:rPr>
        <w:t>工序汇报检验单直接调用工序汇报单检验，录入实检数量、</w:t>
      </w:r>
      <w:r w:rsidR="00E95B89" w:rsidRPr="00F4190D">
        <w:rPr>
          <w:rFonts w:ascii="宋体" w:eastAsia="宋体" w:hAnsi="宋体" w:hint="eastAsia"/>
          <w:sz w:val="24"/>
          <w:szCs w:val="24"/>
        </w:rPr>
        <w:t>实检</w:t>
      </w:r>
      <w:r w:rsidRPr="00F4190D">
        <w:rPr>
          <w:rFonts w:ascii="宋体" w:eastAsia="宋体" w:hAnsi="宋体" w:hint="eastAsia"/>
          <w:sz w:val="24"/>
          <w:szCs w:val="24"/>
        </w:rPr>
        <w:t>合格数量。</w:t>
      </w:r>
    </w:p>
    <w:p w:rsidR="00F77C23" w:rsidRDefault="00F77C23" w:rsidP="008B5746">
      <w:pPr>
        <w:pStyle w:val="a6"/>
        <w:numPr>
          <w:ilvl w:val="0"/>
          <w:numId w:val="24"/>
        </w:numPr>
        <w:ind w:firstLineChars="0"/>
        <w:jc w:val="left"/>
        <w:rPr>
          <w:rFonts w:ascii="宋体" w:eastAsia="宋体" w:hAnsi="宋体"/>
          <w:sz w:val="24"/>
          <w:szCs w:val="24"/>
        </w:rPr>
      </w:pPr>
      <w:r w:rsidRPr="008B5746">
        <w:rPr>
          <w:rFonts w:ascii="宋体" w:eastAsia="宋体" w:hAnsi="宋体" w:hint="eastAsia"/>
          <w:sz w:val="24"/>
          <w:szCs w:val="24"/>
        </w:rPr>
        <w:t>免检工序不做检验要求。</w:t>
      </w:r>
    </w:p>
    <w:p w:rsidR="008070AD" w:rsidRDefault="00484784" w:rsidP="00484784">
      <w:pPr>
        <w:pStyle w:val="a6"/>
        <w:numPr>
          <w:ilvl w:val="0"/>
          <w:numId w:val="24"/>
        </w:numPr>
        <w:ind w:firstLineChars="0"/>
        <w:jc w:val="left"/>
        <w:rPr>
          <w:rFonts w:ascii="宋体" w:eastAsia="宋体" w:hAnsi="宋体" w:hint="eastAsia"/>
          <w:sz w:val="24"/>
          <w:szCs w:val="24"/>
        </w:rPr>
      </w:pPr>
      <w:r>
        <w:rPr>
          <w:rFonts w:ascii="宋体" w:eastAsia="宋体" w:hAnsi="宋体"/>
          <w:sz w:val="24"/>
          <w:szCs w:val="24"/>
        </w:rPr>
        <w:t>工序汇报退回单可以调用工序汇报检验单</w:t>
      </w:r>
      <w:r w:rsidR="00260814">
        <w:rPr>
          <w:rFonts w:ascii="宋体" w:eastAsia="宋体" w:hAnsi="宋体"/>
          <w:sz w:val="24"/>
          <w:szCs w:val="24"/>
        </w:rPr>
        <w:t>做退回处理</w:t>
      </w:r>
      <w:r>
        <w:rPr>
          <w:rFonts w:ascii="宋体" w:eastAsia="宋体" w:hAnsi="宋体"/>
          <w:sz w:val="24"/>
          <w:szCs w:val="24"/>
        </w:rPr>
        <w:t>。</w:t>
      </w:r>
    </w:p>
    <w:p w:rsidR="00484784" w:rsidRPr="00484784" w:rsidRDefault="00484784" w:rsidP="00484784">
      <w:pPr>
        <w:pStyle w:val="a6"/>
        <w:ind w:left="420" w:firstLineChars="0" w:firstLine="0"/>
        <w:jc w:val="left"/>
        <w:rPr>
          <w:rFonts w:ascii="宋体" w:eastAsia="宋体" w:hAnsi="宋体"/>
          <w:sz w:val="24"/>
          <w:szCs w:val="24"/>
        </w:rPr>
      </w:pPr>
    </w:p>
    <w:p w:rsidR="001B66A3" w:rsidRPr="0075798B" w:rsidRDefault="001B66A3" w:rsidP="00E0630B">
      <w:pPr>
        <w:jc w:val="left"/>
        <w:rPr>
          <w:rFonts w:ascii="宋体" w:eastAsia="宋体" w:hAnsi="宋体"/>
          <w:sz w:val="28"/>
          <w:szCs w:val="28"/>
        </w:rPr>
      </w:pPr>
      <w:r w:rsidRPr="0075798B">
        <w:rPr>
          <w:rFonts w:ascii="宋体" w:eastAsia="宋体" w:hAnsi="宋体" w:hint="eastAsia"/>
          <w:sz w:val="28"/>
          <w:szCs w:val="28"/>
        </w:rPr>
        <w:t>4、产成品入库</w:t>
      </w:r>
    </w:p>
    <w:p w:rsidR="001B66A3" w:rsidRPr="00A16B9C" w:rsidRDefault="00BF5730" w:rsidP="00E0630B">
      <w:pPr>
        <w:jc w:val="left"/>
        <w:rPr>
          <w:rFonts w:ascii="宋体" w:eastAsia="宋体" w:hAnsi="宋体"/>
          <w:sz w:val="24"/>
          <w:szCs w:val="24"/>
        </w:rPr>
      </w:pPr>
      <w:r>
        <w:rPr>
          <w:noProof/>
        </w:rPr>
        <w:drawing>
          <wp:inline distT="0" distB="0" distL="0" distR="0" wp14:anchorId="2D7676BF" wp14:editId="7A86D5AA">
            <wp:extent cx="6238875" cy="3330288"/>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248359" cy="3335350"/>
                    </a:xfrm>
                    <a:prstGeom prst="rect">
                      <a:avLst/>
                    </a:prstGeom>
                  </pic:spPr>
                </pic:pic>
              </a:graphicData>
            </a:graphic>
          </wp:inline>
        </w:drawing>
      </w:r>
    </w:p>
    <w:p w:rsidR="008070AD" w:rsidRDefault="00BF5730" w:rsidP="006C4C95">
      <w:pPr>
        <w:pStyle w:val="a6"/>
        <w:numPr>
          <w:ilvl w:val="0"/>
          <w:numId w:val="23"/>
        </w:numPr>
        <w:ind w:firstLineChars="0"/>
        <w:jc w:val="left"/>
        <w:rPr>
          <w:rFonts w:ascii="宋体" w:eastAsia="宋体" w:hAnsi="宋体"/>
          <w:sz w:val="24"/>
          <w:szCs w:val="24"/>
        </w:rPr>
      </w:pPr>
      <w:r w:rsidRPr="006C4C95">
        <w:rPr>
          <w:rFonts w:ascii="宋体" w:eastAsia="宋体" w:hAnsi="宋体"/>
          <w:sz w:val="24"/>
          <w:szCs w:val="24"/>
        </w:rPr>
        <w:t>产成品入库时，提取材料成本和工序成本</w:t>
      </w:r>
      <w:r w:rsidRPr="006C4C95">
        <w:rPr>
          <w:rFonts w:ascii="宋体" w:eastAsia="宋体" w:hAnsi="宋体" w:hint="eastAsia"/>
          <w:sz w:val="24"/>
          <w:szCs w:val="24"/>
        </w:rPr>
        <w:t>；</w:t>
      </w:r>
      <w:r w:rsidRPr="006C4C95">
        <w:rPr>
          <w:rFonts w:ascii="宋体" w:eastAsia="宋体" w:hAnsi="宋体"/>
          <w:sz w:val="24"/>
          <w:szCs w:val="24"/>
        </w:rPr>
        <w:t>或通过</w:t>
      </w:r>
      <w:r w:rsidRPr="006C4C95">
        <w:rPr>
          <w:rFonts w:ascii="宋体" w:eastAsia="宋体" w:hAnsi="宋体" w:hint="eastAsia"/>
          <w:sz w:val="24"/>
          <w:szCs w:val="24"/>
        </w:rPr>
        <w:t>【</w:t>
      </w:r>
      <w:r w:rsidRPr="006C4C95">
        <w:rPr>
          <w:rFonts w:ascii="宋体" w:eastAsia="宋体" w:hAnsi="宋体"/>
          <w:sz w:val="24"/>
          <w:szCs w:val="24"/>
        </w:rPr>
        <w:t>一键成本提取</w:t>
      </w:r>
      <w:r w:rsidRPr="006C4C95">
        <w:rPr>
          <w:rFonts w:ascii="宋体" w:eastAsia="宋体" w:hAnsi="宋体" w:hint="eastAsia"/>
          <w:sz w:val="24"/>
          <w:szCs w:val="24"/>
        </w:rPr>
        <w:t>】同时提取材料和工序成本</w:t>
      </w:r>
      <w:r w:rsidR="008B5746">
        <w:rPr>
          <w:rFonts w:ascii="宋体" w:eastAsia="宋体" w:hAnsi="宋体" w:hint="eastAsia"/>
          <w:sz w:val="24"/>
          <w:szCs w:val="24"/>
        </w:rPr>
        <w:t>。</w:t>
      </w:r>
    </w:p>
    <w:p w:rsidR="00957622" w:rsidRDefault="00957622" w:rsidP="00957622">
      <w:pPr>
        <w:pStyle w:val="a6"/>
        <w:numPr>
          <w:ilvl w:val="0"/>
          <w:numId w:val="23"/>
        </w:numPr>
        <w:ind w:firstLineChars="0"/>
        <w:jc w:val="left"/>
        <w:rPr>
          <w:rFonts w:ascii="宋体" w:eastAsia="宋体" w:hAnsi="宋体" w:hint="eastAsia"/>
          <w:sz w:val="24"/>
          <w:szCs w:val="24"/>
        </w:rPr>
      </w:pPr>
      <w:r>
        <w:rPr>
          <w:rFonts w:ascii="宋体" w:eastAsia="宋体" w:hAnsi="宋体" w:hint="eastAsia"/>
          <w:sz w:val="24"/>
          <w:szCs w:val="24"/>
        </w:rPr>
        <w:lastRenderedPageBreak/>
        <w:t>工序检验结果不影响产成品入库提取工序的成本。</w:t>
      </w:r>
    </w:p>
    <w:p w:rsidR="000D673D" w:rsidRPr="008B5746" w:rsidRDefault="000D673D" w:rsidP="000D673D">
      <w:pPr>
        <w:pStyle w:val="a6"/>
        <w:ind w:left="420" w:firstLineChars="0" w:firstLine="0"/>
        <w:jc w:val="left"/>
        <w:rPr>
          <w:rFonts w:ascii="宋体" w:eastAsia="宋体" w:hAnsi="宋体"/>
          <w:sz w:val="24"/>
          <w:szCs w:val="24"/>
        </w:rPr>
      </w:pPr>
      <w:bookmarkStart w:id="0" w:name="_GoBack"/>
      <w:bookmarkEnd w:id="0"/>
    </w:p>
    <w:p w:rsidR="00B46128" w:rsidRPr="0075798B" w:rsidRDefault="0075798B" w:rsidP="00E0630B">
      <w:pPr>
        <w:jc w:val="left"/>
        <w:rPr>
          <w:rFonts w:ascii="宋体" w:eastAsia="宋体" w:hAnsi="宋体"/>
          <w:sz w:val="28"/>
          <w:szCs w:val="28"/>
        </w:rPr>
      </w:pPr>
      <w:r w:rsidRPr="0075798B">
        <w:rPr>
          <w:rFonts w:ascii="宋体" w:eastAsia="宋体" w:hAnsi="宋体" w:hint="eastAsia"/>
          <w:sz w:val="28"/>
          <w:szCs w:val="28"/>
        </w:rPr>
        <w:t>5、工序汇报检验单执行情况</w:t>
      </w:r>
    </w:p>
    <w:p w:rsidR="0075798B" w:rsidRDefault="0075798B" w:rsidP="00E0630B">
      <w:pPr>
        <w:jc w:val="left"/>
        <w:rPr>
          <w:rFonts w:ascii="宋体" w:eastAsia="宋体" w:hAnsi="宋体"/>
          <w:sz w:val="24"/>
          <w:szCs w:val="24"/>
        </w:rPr>
      </w:pPr>
      <w:r>
        <w:rPr>
          <w:noProof/>
        </w:rPr>
        <w:drawing>
          <wp:inline distT="0" distB="0" distL="0" distR="0" wp14:anchorId="57975736" wp14:editId="79D5BBEB">
            <wp:extent cx="6362700" cy="263124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68047" cy="2633453"/>
                    </a:xfrm>
                    <a:prstGeom prst="rect">
                      <a:avLst/>
                    </a:prstGeom>
                  </pic:spPr>
                </pic:pic>
              </a:graphicData>
            </a:graphic>
          </wp:inline>
        </w:drawing>
      </w:r>
    </w:p>
    <w:p w:rsidR="00B46128" w:rsidRPr="00724AC6" w:rsidRDefault="00724AC6" w:rsidP="00724AC6">
      <w:pPr>
        <w:pStyle w:val="a6"/>
        <w:numPr>
          <w:ilvl w:val="0"/>
          <w:numId w:val="25"/>
        </w:numPr>
        <w:ind w:firstLineChars="0"/>
        <w:jc w:val="left"/>
        <w:rPr>
          <w:rFonts w:ascii="宋体" w:eastAsia="宋体" w:hAnsi="宋体"/>
          <w:sz w:val="24"/>
          <w:szCs w:val="24"/>
        </w:rPr>
      </w:pPr>
      <w:r>
        <w:rPr>
          <w:rFonts w:ascii="宋体" w:eastAsia="宋体" w:hAnsi="宋体" w:hint="eastAsia"/>
          <w:sz w:val="24"/>
          <w:szCs w:val="24"/>
        </w:rPr>
        <w:t>记录检验数量、实检数量、实检合格/不合格数量、实际合格数量、退回完工数量、已执行退回完工数量、退回合格数量、已执行退回合格数量。</w:t>
      </w:r>
    </w:p>
    <w:p w:rsidR="00B46128" w:rsidRDefault="00B46128" w:rsidP="00E0630B">
      <w:pPr>
        <w:jc w:val="left"/>
        <w:rPr>
          <w:rFonts w:ascii="宋体" w:eastAsia="宋体" w:hAnsi="宋体"/>
          <w:sz w:val="24"/>
          <w:szCs w:val="24"/>
        </w:rPr>
      </w:pPr>
    </w:p>
    <w:p w:rsidR="00E04BBE" w:rsidRDefault="00E04BBE" w:rsidP="00FC5F4C">
      <w:pPr>
        <w:pStyle w:val="a6"/>
        <w:ind w:left="420" w:firstLineChars="0" w:firstLine="0"/>
        <w:jc w:val="left"/>
        <w:rPr>
          <w:rFonts w:ascii="宋体" w:eastAsia="宋体" w:hAnsi="宋体"/>
          <w:color w:val="000000" w:themeColor="text1"/>
          <w:sz w:val="24"/>
          <w:szCs w:val="24"/>
        </w:rPr>
      </w:pPr>
    </w:p>
    <w:p w:rsidR="0031428F" w:rsidRDefault="0031428F" w:rsidP="00FC5F4C">
      <w:pPr>
        <w:pStyle w:val="a6"/>
        <w:ind w:left="420" w:firstLineChars="0" w:firstLine="0"/>
        <w:jc w:val="left"/>
        <w:rPr>
          <w:rFonts w:ascii="宋体" w:eastAsia="宋体" w:hAnsi="宋体"/>
          <w:color w:val="000000" w:themeColor="text1"/>
          <w:sz w:val="24"/>
          <w:szCs w:val="24"/>
        </w:rPr>
      </w:pPr>
    </w:p>
    <w:p w:rsidR="00F77C23" w:rsidRPr="008B2F56" w:rsidRDefault="00F77C23" w:rsidP="00FC5F4C">
      <w:pPr>
        <w:pStyle w:val="a6"/>
        <w:ind w:left="420" w:firstLineChars="0" w:firstLine="0"/>
        <w:jc w:val="left"/>
        <w:rPr>
          <w:rFonts w:ascii="宋体" w:eastAsia="宋体" w:hAnsi="宋体"/>
          <w:color w:val="000000" w:themeColor="text1"/>
          <w:sz w:val="24"/>
          <w:szCs w:val="24"/>
        </w:rPr>
      </w:pPr>
    </w:p>
    <w:p w:rsidR="00FC5F4C" w:rsidRPr="004E2EFC" w:rsidRDefault="00FC5F4C" w:rsidP="00E0630B">
      <w:pPr>
        <w:jc w:val="left"/>
        <w:rPr>
          <w:rFonts w:ascii="宋体" w:eastAsia="宋体" w:hAnsi="宋体"/>
          <w:sz w:val="24"/>
          <w:szCs w:val="24"/>
        </w:rPr>
      </w:pPr>
    </w:p>
    <w:sectPr w:rsidR="00FC5F4C" w:rsidRPr="004E2EFC" w:rsidSect="00F9054F">
      <w:headerReference w:type="default" r:id="rId2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1D" w:rsidRDefault="0029131D" w:rsidP="00664513">
      <w:r>
        <w:separator/>
      </w:r>
    </w:p>
  </w:endnote>
  <w:endnote w:type="continuationSeparator" w:id="0">
    <w:p w:rsidR="0029131D" w:rsidRDefault="0029131D" w:rsidP="0066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1D" w:rsidRDefault="0029131D" w:rsidP="00664513">
      <w:r>
        <w:separator/>
      </w:r>
    </w:p>
  </w:footnote>
  <w:footnote w:type="continuationSeparator" w:id="0">
    <w:p w:rsidR="0029131D" w:rsidRDefault="0029131D" w:rsidP="0066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13" w:rsidRDefault="00664513" w:rsidP="00664513">
    <w:pPr>
      <w:pStyle w:val="a3"/>
      <w:jc w:val="both"/>
    </w:pPr>
    <w:r>
      <w:rPr>
        <w:noProof/>
      </w:rPr>
      <w:drawing>
        <wp:inline distT="0" distB="0" distL="0" distR="0">
          <wp:extent cx="2095500" cy="352425"/>
          <wp:effectExtent l="19050" t="0" r="0" b="0"/>
          <wp:docPr id="1" name="图片 0" descr="页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眉1.jpg"/>
                  <pic:cNvPicPr/>
                </pic:nvPicPr>
                <pic:blipFill>
                  <a:blip r:embed="rId1"/>
                  <a:stretch>
                    <a:fillRect/>
                  </a:stretch>
                </pic:blipFill>
                <pic:spPr>
                  <a:xfrm>
                    <a:off x="0" y="0"/>
                    <a:ext cx="2095500" cy="352425"/>
                  </a:xfrm>
                  <a:prstGeom prst="rect">
                    <a:avLst/>
                  </a:prstGeom>
                </pic:spPr>
              </pic:pic>
            </a:graphicData>
          </a:graphic>
        </wp:inline>
      </w:drawing>
    </w:r>
    <w:r>
      <w:rPr>
        <w:rFonts w:hint="eastAsia"/>
      </w:rPr>
      <w:t xml:space="preserve">                           </w:t>
    </w:r>
    <w:r w:rsidR="000A1502">
      <w:rPr>
        <w:rFonts w:hint="eastAsia"/>
      </w:rPr>
      <w:t xml:space="preserve">  </w:t>
    </w:r>
    <w:r>
      <w:rPr>
        <w:rFonts w:hint="eastAsia"/>
      </w:rPr>
      <w:t xml:space="preserve">    </w:t>
    </w:r>
    <w:r w:rsidR="00B10953">
      <w:rPr>
        <w:rFonts w:hint="eastAsia"/>
        <w:noProof/>
      </w:rPr>
      <w:t xml:space="preserve">                      400-900-1016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0AC"/>
    <w:multiLevelType w:val="hybridMultilevel"/>
    <w:tmpl w:val="5F246EB0"/>
    <w:lvl w:ilvl="0" w:tplc="B6DC9084">
      <w:start w:val="1"/>
      <w:numFmt w:val="decimalEnclosedCircle"/>
      <w:lvlText w:val="%1"/>
      <w:lvlJc w:val="left"/>
      <w:pPr>
        <w:ind w:left="927" w:hanging="360"/>
      </w:pPr>
      <w:rPr>
        <w:rFonts w:hint="default"/>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134F636D"/>
    <w:multiLevelType w:val="hybridMultilevel"/>
    <w:tmpl w:val="154A15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373A9C"/>
    <w:multiLevelType w:val="hybridMultilevel"/>
    <w:tmpl w:val="7C484A70"/>
    <w:lvl w:ilvl="0" w:tplc="0C403D0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6BB36CD"/>
    <w:multiLevelType w:val="hybridMultilevel"/>
    <w:tmpl w:val="938257AA"/>
    <w:lvl w:ilvl="0" w:tplc="4F90BE0E">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26AB173E"/>
    <w:multiLevelType w:val="hybridMultilevel"/>
    <w:tmpl w:val="8770497E"/>
    <w:lvl w:ilvl="0" w:tplc="F5208E02">
      <w:start w:val="1"/>
      <w:numFmt w:val="decimal"/>
      <w:lvlText w:val="%1、"/>
      <w:lvlJc w:val="left"/>
      <w:pPr>
        <w:ind w:left="1241" w:hanging="720"/>
      </w:pPr>
      <w:rPr>
        <w:rFonts w:hint="default"/>
      </w:rPr>
    </w:lvl>
    <w:lvl w:ilvl="1" w:tplc="04090019" w:tentative="1">
      <w:start w:val="1"/>
      <w:numFmt w:val="lowerLetter"/>
      <w:lvlText w:val="%2)"/>
      <w:lvlJc w:val="left"/>
      <w:pPr>
        <w:ind w:left="1361" w:hanging="420"/>
      </w:pPr>
    </w:lvl>
    <w:lvl w:ilvl="2" w:tplc="0409001B" w:tentative="1">
      <w:start w:val="1"/>
      <w:numFmt w:val="lowerRoman"/>
      <w:lvlText w:val="%3."/>
      <w:lvlJc w:val="right"/>
      <w:pPr>
        <w:ind w:left="1781" w:hanging="420"/>
      </w:pPr>
    </w:lvl>
    <w:lvl w:ilvl="3" w:tplc="0409000F" w:tentative="1">
      <w:start w:val="1"/>
      <w:numFmt w:val="decimal"/>
      <w:lvlText w:val="%4."/>
      <w:lvlJc w:val="left"/>
      <w:pPr>
        <w:ind w:left="2201" w:hanging="420"/>
      </w:pPr>
    </w:lvl>
    <w:lvl w:ilvl="4" w:tplc="04090019" w:tentative="1">
      <w:start w:val="1"/>
      <w:numFmt w:val="lowerLetter"/>
      <w:lvlText w:val="%5)"/>
      <w:lvlJc w:val="left"/>
      <w:pPr>
        <w:ind w:left="2621" w:hanging="420"/>
      </w:pPr>
    </w:lvl>
    <w:lvl w:ilvl="5" w:tplc="0409001B" w:tentative="1">
      <w:start w:val="1"/>
      <w:numFmt w:val="lowerRoman"/>
      <w:lvlText w:val="%6."/>
      <w:lvlJc w:val="right"/>
      <w:pPr>
        <w:ind w:left="3041" w:hanging="420"/>
      </w:pPr>
    </w:lvl>
    <w:lvl w:ilvl="6" w:tplc="0409000F" w:tentative="1">
      <w:start w:val="1"/>
      <w:numFmt w:val="decimal"/>
      <w:lvlText w:val="%7."/>
      <w:lvlJc w:val="left"/>
      <w:pPr>
        <w:ind w:left="3461" w:hanging="420"/>
      </w:pPr>
    </w:lvl>
    <w:lvl w:ilvl="7" w:tplc="04090019" w:tentative="1">
      <w:start w:val="1"/>
      <w:numFmt w:val="lowerLetter"/>
      <w:lvlText w:val="%8)"/>
      <w:lvlJc w:val="left"/>
      <w:pPr>
        <w:ind w:left="3881" w:hanging="420"/>
      </w:pPr>
    </w:lvl>
    <w:lvl w:ilvl="8" w:tplc="0409001B" w:tentative="1">
      <w:start w:val="1"/>
      <w:numFmt w:val="lowerRoman"/>
      <w:lvlText w:val="%9."/>
      <w:lvlJc w:val="right"/>
      <w:pPr>
        <w:ind w:left="4301" w:hanging="420"/>
      </w:pPr>
    </w:lvl>
  </w:abstractNum>
  <w:abstractNum w:abstractNumId="5">
    <w:nsid w:val="272D26AB"/>
    <w:multiLevelType w:val="hybridMultilevel"/>
    <w:tmpl w:val="DE62F7F2"/>
    <w:lvl w:ilvl="0" w:tplc="85E2C15E">
      <w:start w:val="1"/>
      <w:numFmt w:val="decimal"/>
      <w:lvlText w:val="%1&gt;"/>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6">
    <w:nsid w:val="27D015F2"/>
    <w:multiLevelType w:val="hybridMultilevel"/>
    <w:tmpl w:val="EDE2843E"/>
    <w:lvl w:ilvl="0" w:tplc="80B88F88">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2F57477E"/>
    <w:multiLevelType w:val="hybridMultilevel"/>
    <w:tmpl w:val="3202FC20"/>
    <w:lvl w:ilvl="0" w:tplc="FB6CF780">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79B715B"/>
    <w:multiLevelType w:val="hybridMultilevel"/>
    <w:tmpl w:val="AA98F3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9C2717"/>
    <w:multiLevelType w:val="multilevel"/>
    <w:tmpl w:val="379C2717"/>
    <w:lvl w:ilvl="0">
      <w:start w:val="1"/>
      <w:numFmt w:val="decimal"/>
      <w:lvlText w:val="%1."/>
      <w:lvlJc w:val="left"/>
      <w:pPr>
        <w:ind w:left="360" w:hanging="360"/>
      </w:pPr>
      <w:rPr>
        <w:rFonts w:hint="default"/>
        <w:sz w:val="30"/>
        <w:szCs w:val="3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39C86A7C"/>
    <w:multiLevelType w:val="hybridMultilevel"/>
    <w:tmpl w:val="F496D1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F375975"/>
    <w:multiLevelType w:val="hybridMultilevel"/>
    <w:tmpl w:val="6E60BEB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44C45FCA"/>
    <w:multiLevelType w:val="hybridMultilevel"/>
    <w:tmpl w:val="4FBE9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092083"/>
    <w:multiLevelType w:val="hybridMultilevel"/>
    <w:tmpl w:val="8102B098"/>
    <w:lvl w:ilvl="0" w:tplc="D916D7D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nsid w:val="4D8943CF"/>
    <w:multiLevelType w:val="hybridMultilevel"/>
    <w:tmpl w:val="2DC0A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05E7110"/>
    <w:multiLevelType w:val="hybridMultilevel"/>
    <w:tmpl w:val="D98C823E"/>
    <w:lvl w:ilvl="0" w:tplc="7EB4420A">
      <w:start w:val="1"/>
      <w:numFmt w:val="decimalEnclosedCircle"/>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6">
    <w:nsid w:val="5CC8312F"/>
    <w:multiLevelType w:val="hybridMultilevel"/>
    <w:tmpl w:val="173230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0EB54E2"/>
    <w:multiLevelType w:val="hybridMultilevel"/>
    <w:tmpl w:val="45E6F2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50F2DC1"/>
    <w:multiLevelType w:val="hybridMultilevel"/>
    <w:tmpl w:val="60D89708"/>
    <w:lvl w:ilvl="0" w:tplc="70C0E5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75A27EE"/>
    <w:multiLevelType w:val="hybridMultilevel"/>
    <w:tmpl w:val="3B9C31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8C23850"/>
    <w:multiLevelType w:val="hybridMultilevel"/>
    <w:tmpl w:val="05701790"/>
    <w:lvl w:ilvl="0" w:tplc="D0A85F0E">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1">
    <w:nsid w:val="6C1C4A69"/>
    <w:multiLevelType w:val="hybridMultilevel"/>
    <w:tmpl w:val="E9A63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21E3C80"/>
    <w:multiLevelType w:val="hybridMultilevel"/>
    <w:tmpl w:val="1EAE5CAE"/>
    <w:lvl w:ilvl="0" w:tplc="D7CEA1A2">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766B68"/>
    <w:multiLevelType w:val="hybridMultilevel"/>
    <w:tmpl w:val="9DAC5E90"/>
    <w:lvl w:ilvl="0" w:tplc="CA20CE08">
      <w:start w:val="4"/>
      <w:numFmt w:val="decimal"/>
      <w:lvlText w:val="%1&gt;"/>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F010FCF"/>
    <w:multiLevelType w:val="hybridMultilevel"/>
    <w:tmpl w:val="F62809EE"/>
    <w:lvl w:ilvl="0" w:tplc="19D6A088">
      <w:start w:val="1"/>
      <w:numFmt w:val="decimal"/>
      <w:lvlText w:val="%1&gt;"/>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7"/>
  </w:num>
  <w:num w:numId="3">
    <w:abstractNumId w:val="18"/>
  </w:num>
  <w:num w:numId="4">
    <w:abstractNumId w:val="5"/>
  </w:num>
  <w:num w:numId="5">
    <w:abstractNumId w:val="24"/>
  </w:num>
  <w:num w:numId="6">
    <w:abstractNumId w:val="13"/>
  </w:num>
  <w:num w:numId="7">
    <w:abstractNumId w:val="20"/>
  </w:num>
  <w:num w:numId="8">
    <w:abstractNumId w:val="23"/>
  </w:num>
  <w:num w:numId="9">
    <w:abstractNumId w:val="6"/>
  </w:num>
  <w:num w:numId="10">
    <w:abstractNumId w:val="3"/>
  </w:num>
  <w:num w:numId="11">
    <w:abstractNumId w:val="15"/>
  </w:num>
  <w:num w:numId="12">
    <w:abstractNumId w:val="0"/>
  </w:num>
  <w:num w:numId="13">
    <w:abstractNumId w:val="9"/>
  </w:num>
  <w:num w:numId="14">
    <w:abstractNumId w:val="4"/>
  </w:num>
  <w:num w:numId="15">
    <w:abstractNumId w:val="2"/>
  </w:num>
  <w:num w:numId="16">
    <w:abstractNumId w:val="19"/>
  </w:num>
  <w:num w:numId="17">
    <w:abstractNumId w:val="17"/>
  </w:num>
  <w:num w:numId="18">
    <w:abstractNumId w:val="21"/>
  </w:num>
  <w:num w:numId="19">
    <w:abstractNumId w:val="16"/>
  </w:num>
  <w:num w:numId="20">
    <w:abstractNumId w:val="11"/>
  </w:num>
  <w:num w:numId="21">
    <w:abstractNumId w:val="8"/>
  </w:num>
  <w:num w:numId="22">
    <w:abstractNumId w:val="12"/>
  </w:num>
  <w:num w:numId="23">
    <w:abstractNumId w:val="1"/>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4513"/>
    <w:rsid w:val="00000C14"/>
    <w:rsid w:val="00004A27"/>
    <w:rsid w:val="00012C61"/>
    <w:rsid w:val="000154FB"/>
    <w:rsid w:val="00015AA5"/>
    <w:rsid w:val="00017B43"/>
    <w:rsid w:val="000216B1"/>
    <w:rsid w:val="00022E29"/>
    <w:rsid w:val="00024625"/>
    <w:rsid w:val="000379BC"/>
    <w:rsid w:val="000510F3"/>
    <w:rsid w:val="000611A8"/>
    <w:rsid w:val="00061C17"/>
    <w:rsid w:val="000656E1"/>
    <w:rsid w:val="00067F5E"/>
    <w:rsid w:val="00071E76"/>
    <w:rsid w:val="000750C1"/>
    <w:rsid w:val="00075325"/>
    <w:rsid w:val="00086EED"/>
    <w:rsid w:val="00093AB2"/>
    <w:rsid w:val="00094CA9"/>
    <w:rsid w:val="00095A8D"/>
    <w:rsid w:val="00097E97"/>
    <w:rsid w:val="000A1502"/>
    <w:rsid w:val="000A6D48"/>
    <w:rsid w:val="000B187F"/>
    <w:rsid w:val="000B43F1"/>
    <w:rsid w:val="000B614B"/>
    <w:rsid w:val="000C312B"/>
    <w:rsid w:val="000C3E08"/>
    <w:rsid w:val="000C4218"/>
    <w:rsid w:val="000C7208"/>
    <w:rsid w:val="000C7568"/>
    <w:rsid w:val="000D379C"/>
    <w:rsid w:val="000D4AE5"/>
    <w:rsid w:val="000D4D04"/>
    <w:rsid w:val="000D660C"/>
    <w:rsid w:val="000D673D"/>
    <w:rsid w:val="000D7F86"/>
    <w:rsid w:val="000E2E5A"/>
    <w:rsid w:val="000F3DB8"/>
    <w:rsid w:val="000F683F"/>
    <w:rsid w:val="0010071D"/>
    <w:rsid w:val="00100C8E"/>
    <w:rsid w:val="00102FB2"/>
    <w:rsid w:val="00104F42"/>
    <w:rsid w:val="00106D7F"/>
    <w:rsid w:val="001108F8"/>
    <w:rsid w:val="00112025"/>
    <w:rsid w:val="001159C6"/>
    <w:rsid w:val="00131D4A"/>
    <w:rsid w:val="00135F7D"/>
    <w:rsid w:val="00140F8E"/>
    <w:rsid w:val="00143A29"/>
    <w:rsid w:val="001442D1"/>
    <w:rsid w:val="00150692"/>
    <w:rsid w:val="0015352B"/>
    <w:rsid w:val="00156652"/>
    <w:rsid w:val="0016236D"/>
    <w:rsid w:val="00182E85"/>
    <w:rsid w:val="00191EF0"/>
    <w:rsid w:val="001928AA"/>
    <w:rsid w:val="00193521"/>
    <w:rsid w:val="001942B7"/>
    <w:rsid w:val="001976AB"/>
    <w:rsid w:val="001A5A4D"/>
    <w:rsid w:val="001A6EF3"/>
    <w:rsid w:val="001B406E"/>
    <w:rsid w:val="001B66A3"/>
    <w:rsid w:val="001C0005"/>
    <w:rsid w:val="001C2515"/>
    <w:rsid w:val="001C39C3"/>
    <w:rsid w:val="001C41E1"/>
    <w:rsid w:val="001C4F78"/>
    <w:rsid w:val="001C7C6A"/>
    <w:rsid w:val="001C7D28"/>
    <w:rsid w:val="001D4561"/>
    <w:rsid w:val="001D541C"/>
    <w:rsid w:val="001D77F2"/>
    <w:rsid w:val="001E22AF"/>
    <w:rsid w:val="00200BDC"/>
    <w:rsid w:val="002078F1"/>
    <w:rsid w:val="00207BE1"/>
    <w:rsid w:val="00207C70"/>
    <w:rsid w:val="00217C92"/>
    <w:rsid w:val="00223359"/>
    <w:rsid w:val="00226CC3"/>
    <w:rsid w:val="0022721D"/>
    <w:rsid w:val="00232BC0"/>
    <w:rsid w:val="002358CD"/>
    <w:rsid w:val="00235A21"/>
    <w:rsid w:val="00240557"/>
    <w:rsid w:val="00240E77"/>
    <w:rsid w:val="00243CC5"/>
    <w:rsid w:val="00252F3E"/>
    <w:rsid w:val="00253265"/>
    <w:rsid w:val="00260598"/>
    <w:rsid w:val="00260814"/>
    <w:rsid w:val="0026660B"/>
    <w:rsid w:val="00271F99"/>
    <w:rsid w:val="002740D8"/>
    <w:rsid w:val="002751FD"/>
    <w:rsid w:val="00275950"/>
    <w:rsid w:val="002762BF"/>
    <w:rsid w:val="0028009E"/>
    <w:rsid w:val="00280CE2"/>
    <w:rsid w:val="00283C9C"/>
    <w:rsid w:val="00284E50"/>
    <w:rsid w:val="00287132"/>
    <w:rsid w:val="0029131D"/>
    <w:rsid w:val="00292C9E"/>
    <w:rsid w:val="00297657"/>
    <w:rsid w:val="002A09CD"/>
    <w:rsid w:val="002A3D2B"/>
    <w:rsid w:val="002A69EC"/>
    <w:rsid w:val="002B2237"/>
    <w:rsid w:val="002B4670"/>
    <w:rsid w:val="002B47DB"/>
    <w:rsid w:val="002B4D92"/>
    <w:rsid w:val="002B5B65"/>
    <w:rsid w:val="002C2306"/>
    <w:rsid w:val="002C7364"/>
    <w:rsid w:val="002D315C"/>
    <w:rsid w:val="002D5A94"/>
    <w:rsid w:val="003042F2"/>
    <w:rsid w:val="00305DDD"/>
    <w:rsid w:val="003060C7"/>
    <w:rsid w:val="0031428F"/>
    <w:rsid w:val="003176F9"/>
    <w:rsid w:val="00317BD6"/>
    <w:rsid w:val="00320D8E"/>
    <w:rsid w:val="0032277F"/>
    <w:rsid w:val="00325222"/>
    <w:rsid w:val="00327BAB"/>
    <w:rsid w:val="003339CE"/>
    <w:rsid w:val="003352C8"/>
    <w:rsid w:val="003452EE"/>
    <w:rsid w:val="00346EB4"/>
    <w:rsid w:val="003507B0"/>
    <w:rsid w:val="00354517"/>
    <w:rsid w:val="00354EE2"/>
    <w:rsid w:val="00355F52"/>
    <w:rsid w:val="0036339C"/>
    <w:rsid w:val="00363872"/>
    <w:rsid w:val="00365249"/>
    <w:rsid w:val="00367415"/>
    <w:rsid w:val="00367B88"/>
    <w:rsid w:val="00377163"/>
    <w:rsid w:val="00381166"/>
    <w:rsid w:val="0038216E"/>
    <w:rsid w:val="00396DC3"/>
    <w:rsid w:val="003A452B"/>
    <w:rsid w:val="003A50E0"/>
    <w:rsid w:val="003A513F"/>
    <w:rsid w:val="003A528E"/>
    <w:rsid w:val="003A598E"/>
    <w:rsid w:val="003A59AB"/>
    <w:rsid w:val="003B2240"/>
    <w:rsid w:val="003B2429"/>
    <w:rsid w:val="003C2ABE"/>
    <w:rsid w:val="003D46C9"/>
    <w:rsid w:val="003D5F25"/>
    <w:rsid w:val="003D7053"/>
    <w:rsid w:val="003E2D45"/>
    <w:rsid w:val="00400DE6"/>
    <w:rsid w:val="004057F0"/>
    <w:rsid w:val="0041013B"/>
    <w:rsid w:val="00411267"/>
    <w:rsid w:val="00420DC9"/>
    <w:rsid w:val="00421C67"/>
    <w:rsid w:val="00421DAF"/>
    <w:rsid w:val="00422E85"/>
    <w:rsid w:val="00423212"/>
    <w:rsid w:val="004326C5"/>
    <w:rsid w:val="00443960"/>
    <w:rsid w:val="00460D0E"/>
    <w:rsid w:val="00460D67"/>
    <w:rsid w:val="00461E44"/>
    <w:rsid w:val="004629A9"/>
    <w:rsid w:val="00463429"/>
    <w:rsid w:val="00467C23"/>
    <w:rsid w:val="00474709"/>
    <w:rsid w:val="00482046"/>
    <w:rsid w:val="004823C9"/>
    <w:rsid w:val="00484784"/>
    <w:rsid w:val="00487D94"/>
    <w:rsid w:val="00491223"/>
    <w:rsid w:val="00493FDE"/>
    <w:rsid w:val="004941EE"/>
    <w:rsid w:val="0049737D"/>
    <w:rsid w:val="00497E64"/>
    <w:rsid w:val="004A0D32"/>
    <w:rsid w:val="004A0E8E"/>
    <w:rsid w:val="004A1C65"/>
    <w:rsid w:val="004A2D43"/>
    <w:rsid w:val="004A3BA3"/>
    <w:rsid w:val="004A46AB"/>
    <w:rsid w:val="004A7124"/>
    <w:rsid w:val="004B3322"/>
    <w:rsid w:val="004B5682"/>
    <w:rsid w:val="004C3DC2"/>
    <w:rsid w:val="004C73A2"/>
    <w:rsid w:val="004C7C72"/>
    <w:rsid w:val="004E2EFC"/>
    <w:rsid w:val="004E3E84"/>
    <w:rsid w:val="004E47E7"/>
    <w:rsid w:val="004F15F3"/>
    <w:rsid w:val="004F1943"/>
    <w:rsid w:val="0050168B"/>
    <w:rsid w:val="005019BF"/>
    <w:rsid w:val="00507E40"/>
    <w:rsid w:val="00507EF1"/>
    <w:rsid w:val="00512CDD"/>
    <w:rsid w:val="00514464"/>
    <w:rsid w:val="005319B6"/>
    <w:rsid w:val="00543351"/>
    <w:rsid w:val="00552531"/>
    <w:rsid w:val="005546E9"/>
    <w:rsid w:val="00567C0A"/>
    <w:rsid w:val="00571E52"/>
    <w:rsid w:val="00572641"/>
    <w:rsid w:val="00580964"/>
    <w:rsid w:val="005817FC"/>
    <w:rsid w:val="00581AC8"/>
    <w:rsid w:val="00582F69"/>
    <w:rsid w:val="00583F91"/>
    <w:rsid w:val="00593728"/>
    <w:rsid w:val="0059552F"/>
    <w:rsid w:val="005A1104"/>
    <w:rsid w:val="005A36F3"/>
    <w:rsid w:val="005A4194"/>
    <w:rsid w:val="005B2BE0"/>
    <w:rsid w:val="005C7D2A"/>
    <w:rsid w:val="005D22D1"/>
    <w:rsid w:val="005E3CB9"/>
    <w:rsid w:val="005E4F56"/>
    <w:rsid w:val="005F26F8"/>
    <w:rsid w:val="005F3573"/>
    <w:rsid w:val="005F3F7F"/>
    <w:rsid w:val="005F67F7"/>
    <w:rsid w:val="005F758C"/>
    <w:rsid w:val="006014A0"/>
    <w:rsid w:val="00604153"/>
    <w:rsid w:val="00607127"/>
    <w:rsid w:val="006103C8"/>
    <w:rsid w:val="006104D3"/>
    <w:rsid w:val="00612C5A"/>
    <w:rsid w:val="00613277"/>
    <w:rsid w:val="00616118"/>
    <w:rsid w:val="0061711E"/>
    <w:rsid w:val="00621540"/>
    <w:rsid w:val="00627105"/>
    <w:rsid w:val="00631DA8"/>
    <w:rsid w:val="0063319F"/>
    <w:rsid w:val="006347B5"/>
    <w:rsid w:val="00637C00"/>
    <w:rsid w:val="00642B06"/>
    <w:rsid w:val="0064721A"/>
    <w:rsid w:val="00647FE2"/>
    <w:rsid w:val="00651E51"/>
    <w:rsid w:val="00664513"/>
    <w:rsid w:val="00665AA0"/>
    <w:rsid w:val="00674FE6"/>
    <w:rsid w:val="00683245"/>
    <w:rsid w:val="00686EF4"/>
    <w:rsid w:val="006878D4"/>
    <w:rsid w:val="00694891"/>
    <w:rsid w:val="00694FFD"/>
    <w:rsid w:val="006963BF"/>
    <w:rsid w:val="006A0A28"/>
    <w:rsid w:val="006A421C"/>
    <w:rsid w:val="006A5DD1"/>
    <w:rsid w:val="006A62FD"/>
    <w:rsid w:val="006A66BD"/>
    <w:rsid w:val="006B128F"/>
    <w:rsid w:val="006B2188"/>
    <w:rsid w:val="006B7F08"/>
    <w:rsid w:val="006C4C95"/>
    <w:rsid w:val="006C4DD3"/>
    <w:rsid w:val="006C555B"/>
    <w:rsid w:val="006C5CDF"/>
    <w:rsid w:val="006C6A3D"/>
    <w:rsid w:val="006C7586"/>
    <w:rsid w:val="006D5352"/>
    <w:rsid w:val="006D5DF2"/>
    <w:rsid w:val="006E08EA"/>
    <w:rsid w:val="006E4294"/>
    <w:rsid w:val="006E4E3F"/>
    <w:rsid w:val="006F0B6F"/>
    <w:rsid w:val="006F697C"/>
    <w:rsid w:val="007043AE"/>
    <w:rsid w:val="0070682D"/>
    <w:rsid w:val="00707C00"/>
    <w:rsid w:val="007136D4"/>
    <w:rsid w:val="00721565"/>
    <w:rsid w:val="00721CF4"/>
    <w:rsid w:val="00722F44"/>
    <w:rsid w:val="00723B6F"/>
    <w:rsid w:val="00724650"/>
    <w:rsid w:val="00724AC6"/>
    <w:rsid w:val="007330AC"/>
    <w:rsid w:val="007427FB"/>
    <w:rsid w:val="0075798B"/>
    <w:rsid w:val="00783B34"/>
    <w:rsid w:val="00785667"/>
    <w:rsid w:val="0079365D"/>
    <w:rsid w:val="007A47B7"/>
    <w:rsid w:val="007A62CD"/>
    <w:rsid w:val="007B1BA0"/>
    <w:rsid w:val="007B255B"/>
    <w:rsid w:val="007B3216"/>
    <w:rsid w:val="007B4F8E"/>
    <w:rsid w:val="007B515F"/>
    <w:rsid w:val="007C001B"/>
    <w:rsid w:val="007D30F3"/>
    <w:rsid w:val="007D46F1"/>
    <w:rsid w:val="007D7BFA"/>
    <w:rsid w:val="007E328C"/>
    <w:rsid w:val="007F78CB"/>
    <w:rsid w:val="00800D3A"/>
    <w:rsid w:val="008070AD"/>
    <w:rsid w:val="00812D18"/>
    <w:rsid w:val="00812FE7"/>
    <w:rsid w:val="00825B4D"/>
    <w:rsid w:val="008279CB"/>
    <w:rsid w:val="008313C9"/>
    <w:rsid w:val="0083277C"/>
    <w:rsid w:val="0083372B"/>
    <w:rsid w:val="00836102"/>
    <w:rsid w:val="008378A0"/>
    <w:rsid w:val="00844FF5"/>
    <w:rsid w:val="0085624E"/>
    <w:rsid w:val="00861FD5"/>
    <w:rsid w:val="00865025"/>
    <w:rsid w:val="00865236"/>
    <w:rsid w:val="00865FCF"/>
    <w:rsid w:val="00871EAB"/>
    <w:rsid w:val="00872400"/>
    <w:rsid w:val="008728BA"/>
    <w:rsid w:val="008761F8"/>
    <w:rsid w:val="0088106E"/>
    <w:rsid w:val="0088190B"/>
    <w:rsid w:val="00881BC1"/>
    <w:rsid w:val="00882B0B"/>
    <w:rsid w:val="00883671"/>
    <w:rsid w:val="00887920"/>
    <w:rsid w:val="008914B8"/>
    <w:rsid w:val="00893322"/>
    <w:rsid w:val="0089551E"/>
    <w:rsid w:val="008A36B4"/>
    <w:rsid w:val="008A4D7F"/>
    <w:rsid w:val="008B2F56"/>
    <w:rsid w:val="008B517C"/>
    <w:rsid w:val="008B5746"/>
    <w:rsid w:val="008B58E3"/>
    <w:rsid w:val="008C000A"/>
    <w:rsid w:val="008C1BFE"/>
    <w:rsid w:val="008C74E2"/>
    <w:rsid w:val="008D07C3"/>
    <w:rsid w:val="008E7A51"/>
    <w:rsid w:val="008F3EA2"/>
    <w:rsid w:val="008F524C"/>
    <w:rsid w:val="009008A4"/>
    <w:rsid w:val="00900FA6"/>
    <w:rsid w:val="00904C03"/>
    <w:rsid w:val="009106BA"/>
    <w:rsid w:val="00917548"/>
    <w:rsid w:val="00921959"/>
    <w:rsid w:val="00923620"/>
    <w:rsid w:val="00930C3C"/>
    <w:rsid w:val="00943883"/>
    <w:rsid w:val="00946556"/>
    <w:rsid w:val="00946680"/>
    <w:rsid w:val="00946B35"/>
    <w:rsid w:val="00951994"/>
    <w:rsid w:val="00957622"/>
    <w:rsid w:val="00960704"/>
    <w:rsid w:val="00964F22"/>
    <w:rsid w:val="009652AF"/>
    <w:rsid w:val="0096569B"/>
    <w:rsid w:val="00967BCA"/>
    <w:rsid w:val="0097125E"/>
    <w:rsid w:val="00972FC4"/>
    <w:rsid w:val="00976A40"/>
    <w:rsid w:val="00983DC3"/>
    <w:rsid w:val="00987358"/>
    <w:rsid w:val="009A0C17"/>
    <w:rsid w:val="009A1B4E"/>
    <w:rsid w:val="009A5D5F"/>
    <w:rsid w:val="009A62D2"/>
    <w:rsid w:val="009B0950"/>
    <w:rsid w:val="009B6096"/>
    <w:rsid w:val="009C655A"/>
    <w:rsid w:val="009D1EFB"/>
    <w:rsid w:val="009D233D"/>
    <w:rsid w:val="009D3F30"/>
    <w:rsid w:val="009D547E"/>
    <w:rsid w:val="009E3CE1"/>
    <w:rsid w:val="009E458A"/>
    <w:rsid w:val="009E4676"/>
    <w:rsid w:val="009E6AEC"/>
    <w:rsid w:val="009E7263"/>
    <w:rsid w:val="009F443F"/>
    <w:rsid w:val="009F5DF7"/>
    <w:rsid w:val="00A00D3B"/>
    <w:rsid w:val="00A01A28"/>
    <w:rsid w:val="00A04D2F"/>
    <w:rsid w:val="00A11C25"/>
    <w:rsid w:val="00A122BE"/>
    <w:rsid w:val="00A144B4"/>
    <w:rsid w:val="00A16B9C"/>
    <w:rsid w:val="00A26DB5"/>
    <w:rsid w:val="00A3430D"/>
    <w:rsid w:val="00A3619A"/>
    <w:rsid w:val="00A46669"/>
    <w:rsid w:val="00A468DA"/>
    <w:rsid w:val="00A46BD3"/>
    <w:rsid w:val="00A56557"/>
    <w:rsid w:val="00A66AE2"/>
    <w:rsid w:val="00A73C84"/>
    <w:rsid w:val="00A74B7D"/>
    <w:rsid w:val="00A82BDA"/>
    <w:rsid w:val="00A836C5"/>
    <w:rsid w:val="00A84697"/>
    <w:rsid w:val="00A9343A"/>
    <w:rsid w:val="00A95302"/>
    <w:rsid w:val="00A975EC"/>
    <w:rsid w:val="00AA18E6"/>
    <w:rsid w:val="00AA59F1"/>
    <w:rsid w:val="00AB1D59"/>
    <w:rsid w:val="00AB2BF2"/>
    <w:rsid w:val="00AC02A8"/>
    <w:rsid w:val="00AC6D35"/>
    <w:rsid w:val="00AD098E"/>
    <w:rsid w:val="00AD16FE"/>
    <w:rsid w:val="00AD266E"/>
    <w:rsid w:val="00AD520C"/>
    <w:rsid w:val="00AE020E"/>
    <w:rsid w:val="00AE18FB"/>
    <w:rsid w:val="00AE1A7A"/>
    <w:rsid w:val="00AE51C4"/>
    <w:rsid w:val="00AF0B9D"/>
    <w:rsid w:val="00B02DA8"/>
    <w:rsid w:val="00B0348C"/>
    <w:rsid w:val="00B03F97"/>
    <w:rsid w:val="00B10953"/>
    <w:rsid w:val="00B22EE6"/>
    <w:rsid w:val="00B26C05"/>
    <w:rsid w:val="00B27605"/>
    <w:rsid w:val="00B32D6E"/>
    <w:rsid w:val="00B33C4E"/>
    <w:rsid w:val="00B3513D"/>
    <w:rsid w:val="00B351C9"/>
    <w:rsid w:val="00B37BA5"/>
    <w:rsid w:val="00B409BA"/>
    <w:rsid w:val="00B4332C"/>
    <w:rsid w:val="00B43458"/>
    <w:rsid w:val="00B46128"/>
    <w:rsid w:val="00B478B2"/>
    <w:rsid w:val="00B51642"/>
    <w:rsid w:val="00B54F86"/>
    <w:rsid w:val="00B558C5"/>
    <w:rsid w:val="00B60513"/>
    <w:rsid w:val="00B76C84"/>
    <w:rsid w:val="00B80BAC"/>
    <w:rsid w:val="00B83FC5"/>
    <w:rsid w:val="00B8412C"/>
    <w:rsid w:val="00B860F8"/>
    <w:rsid w:val="00B86C7E"/>
    <w:rsid w:val="00B87745"/>
    <w:rsid w:val="00B97A68"/>
    <w:rsid w:val="00B97ADF"/>
    <w:rsid w:val="00BA0999"/>
    <w:rsid w:val="00BC48E7"/>
    <w:rsid w:val="00BE0A09"/>
    <w:rsid w:val="00BE0F0E"/>
    <w:rsid w:val="00BF2F5F"/>
    <w:rsid w:val="00BF41F6"/>
    <w:rsid w:val="00BF5730"/>
    <w:rsid w:val="00C0011E"/>
    <w:rsid w:val="00C00217"/>
    <w:rsid w:val="00C0491F"/>
    <w:rsid w:val="00C13537"/>
    <w:rsid w:val="00C1593B"/>
    <w:rsid w:val="00C17B41"/>
    <w:rsid w:val="00C20D8A"/>
    <w:rsid w:val="00C21B02"/>
    <w:rsid w:val="00C259DD"/>
    <w:rsid w:val="00C31E89"/>
    <w:rsid w:val="00C37E4B"/>
    <w:rsid w:val="00C524A6"/>
    <w:rsid w:val="00C52F46"/>
    <w:rsid w:val="00C60993"/>
    <w:rsid w:val="00C62021"/>
    <w:rsid w:val="00C67D35"/>
    <w:rsid w:val="00C70823"/>
    <w:rsid w:val="00C7368B"/>
    <w:rsid w:val="00C81D45"/>
    <w:rsid w:val="00C84F97"/>
    <w:rsid w:val="00C85CFE"/>
    <w:rsid w:val="00C85EE5"/>
    <w:rsid w:val="00C87367"/>
    <w:rsid w:val="00C91B89"/>
    <w:rsid w:val="00C95258"/>
    <w:rsid w:val="00CA33A5"/>
    <w:rsid w:val="00CA7298"/>
    <w:rsid w:val="00CB2224"/>
    <w:rsid w:val="00CB338F"/>
    <w:rsid w:val="00CC2BD5"/>
    <w:rsid w:val="00CD011A"/>
    <w:rsid w:val="00CD114D"/>
    <w:rsid w:val="00CD652D"/>
    <w:rsid w:val="00CD6AB7"/>
    <w:rsid w:val="00CD7F63"/>
    <w:rsid w:val="00CE024D"/>
    <w:rsid w:val="00CF16FD"/>
    <w:rsid w:val="00CF1937"/>
    <w:rsid w:val="00CF4F29"/>
    <w:rsid w:val="00D00228"/>
    <w:rsid w:val="00D01693"/>
    <w:rsid w:val="00D05F48"/>
    <w:rsid w:val="00D12F2E"/>
    <w:rsid w:val="00D1584A"/>
    <w:rsid w:val="00D1589C"/>
    <w:rsid w:val="00D36B44"/>
    <w:rsid w:val="00D437B6"/>
    <w:rsid w:val="00D44121"/>
    <w:rsid w:val="00D444BF"/>
    <w:rsid w:val="00D46509"/>
    <w:rsid w:val="00D46BEF"/>
    <w:rsid w:val="00D4786F"/>
    <w:rsid w:val="00D53CA3"/>
    <w:rsid w:val="00D6058D"/>
    <w:rsid w:val="00D6105C"/>
    <w:rsid w:val="00D624C3"/>
    <w:rsid w:val="00D66511"/>
    <w:rsid w:val="00D77F58"/>
    <w:rsid w:val="00D82F25"/>
    <w:rsid w:val="00D91454"/>
    <w:rsid w:val="00D93475"/>
    <w:rsid w:val="00DA4BE2"/>
    <w:rsid w:val="00DA7873"/>
    <w:rsid w:val="00DB6082"/>
    <w:rsid w:val="00DC4AA9"/>
    <w:rsid w:val="00DC7FA9"/>
    <w:rsid w:val="00DD4CF7"/>
    <w:rsid w:val="00DE286C"/>
    <w:rsid w:val="00DE5B0F"/>
    <w:rsid w:val="00DE6BA1"/>
    <w:rsid w:val="00DF31F8"/>
    <w:rsid w:val="00DF50C8"/>
    <w:rsid w:val="00DF6737"/>
    <w:rsid w:val="00DF6DDC"/>
    <w:rsid w:val="00E041AA"/>
    <w:rsid w:val="00E04BBE"/>
    <w:rsid w:val="00E0630B"/>
    <w:rsid w:val="00E11984"/>
    <w:rsid w:val="00E12467"/>
    <w:rsid w:val="00E13D5A"/>
    <w:rsid w:val="00E25851"/>
    <w:rsid w:val="00E25A26"/>
    <w:rsid w:val="00E26541"/>
    <w:rsid w:val="00E26658"/>
    <w:rsid w:val="00E45070"/>
    <w:rsid w:val="00E45755"/>
    <w:rsid w:val="00E47E13"/>
    <w:rsid w:val="00E47F48"/>
    <w:rsid w:val="00E5028F"/>
    <w:rsid w:val="00E53C1C"/>
    <w:rsid w:val="00E55763"/>
    <w:rsid w:val="00E657BF"/>
    <w:rsid w:val="00E714C1"/>
    <w:rsid w:val="00E80440"/>
    <w:rsid w:val="00E8615C"/>
    <w:rsid w:val="00E9287C"/>
    <w:rsid w:val="00E94940"/>
    <w:rsid w:val="00E95B89"/>
    <w:rsid w:val="00EA032B"/>
    <w:rsid w:val="00EA2596"/>
    <w:rsid w:val="00EA3886"/>
    <w:rsid w:val="00EA554B"/>
    <w:rsid w:val="00EA709E"/>
    <w:rsid w:val="00EB0127"/>
    <w:rsid w:val="00EB0435"/>
    <w:rsid w:val="00EB06DC"/>
    <w:rsid w:val="00EB1133"/>
    <w:rsid w:val="00EB3601"/>
    <w:rsid w:val="00EC0C34"/>
    <w:rsid w:val="00EC4D85"/>
    <w:rsid w:val="00ED4283"/>
    <w:rsid w:val="00EE1E54"/>
    <w:rsid w:val="00EF16C5"/>
    <w:rsid w:val="00EF2383"/>
    <w:rsid w:val="00EF2B36"/>
    <w:rsid w:val="00F05F2F"/>
    <w:rsid w:val="00F17A70"/>
    <w:rsid w:val="00F305B8"/>
    <w:rsid w:val="00F36F52"/>
    <w:rsid w:val="00F4131A"/>
    <w:rsid w:val="00F4190D"/>
    <w:rsid w:val="00F4269B"/>
    <w:rsid w:val="00F427AF"/>
    <w:rsid w:val="00F44807"/>
    <w:rsid w:val="00F52B38"/>
    <w:rsid w:val="00F56512"/>
    <w:rsid w:val="00F56BAC"/>
    <w:rsid w:val="00F57A6F"/>
    <w:rsid w:val="00F61C06"/>
    <w:rsid w:val="00F63641"/>
    <w:rsid w:val="00F721F3"/>
    <w:rsid w:val="00F73733"/>
    <w:rsid w:val="00F744F3"/>
    <w:rsid w:val="00F77C23"/>
    <w:rsid w:val="00F85E6E"/>
    <w:rsid w:val="00F9054F"/>
    <w:rsid w:val="00F93D23"/>
    <w:rsid w:val="00FA180C"/>
    <w:rsid w:val="00FA1A36"/>
    <w:rsid w:val="00FA246F"/>
    <w:rsid w:val="00FB3EC5"/>
    <w:rsid w:val="00FB4195"/>
    <w:rsid w:val="00FC179E"/>
    <w:rsid w:val="00FC49F8"/>
    <w:rsid w:val="00FC5F4C"/>
    <w:rsid w:val="00FD6C17"/>
    <w:rsid w:val="00FE411E"/>
    <w:rsid w:val="00FE46EA"/>
    <w:rsid w:val="00FE68EA"/>
    <w:rsid w:val="00FF1FAE"/>
    <w:rsid w:val="00FF242C"/>
    <w:rsid w:val="00FF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D5"/>
    <w:pPr>
      <w:widowControl w:val="0"/>
      <w:jc w:val="both"/>
    </w:pPr>
  </w:style>
  <w:style w:type="paragraph" w:styleId="2">
    <w:name w:val="heading 2"/>
    <w:basedOn w:val="a"/>
    <w:next w:val="a"/>
    <w:link w:val="2Char"/>
    <w:uiPriority w:val="9"/>
    <w:unhideWhenUsed/>
    <w:qFormat/>
    <w:rsid w:val="00694891"/>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4513"/>
    <w:rPr>
      <w:sz w:val="18"/>
      <w:szCs w:val="18"/>
    </w:rPr>
  </w:style>
  <w:style w:type="paragraph" w:styleId="a4">
    <w:name w:val="footer"/>
    <w:basedOn w:val="a"/>
    <w:link w:val="Char0"/>
    <w:uiPriority w:val="99"/>
    <w:unhideWhenUsed/>
    <w:rsid w:val="00664513"/>
    <w:pPr>
      <w:tabs>
        <w:tab w:val="center" w:pos="4153"/>
        <w:tab w:val="right" w:pos="8306"/>
      </w:tabs>
      <w:snapToGrid w:val="0"/>
      <w:jc w:val="left"/>
    </w:pPr>
    <w:rPr>
      <w:sz w:val="18"/>
      <w:szCs w:val="18"/>
    </w:rPr>
  </w:style>
  <w:style w:type="character" w:customStyle="1" w:styleId="Char0">
    <w:name w:val="页脚 Char"/>
    <w:basedOn w:val="a0"/>
    <w:link w:val="a4"/>
    <w:uiPriority w:val="99"/>
    <w:rsid w:val="00664513"/>
    <w:rPr>
      <w:sz w:val="18"/>
      <w:szCs w:val="18"/>
    </w:rPr>
  </w:style>
  <w:style w:type="paragraph" w:styleId="a5">
    <w:name w:val="Balloon Text"/>
    <w:basedOn w:val="a"/>
    <w:link w:val="Char1"/>
    <w:uiPriority w:val="99"/>
    <w:semiHidden/>
    <w:unhideWhenUsed/>
    <w:rsid w:val="00664513"/>
    <w:rPr>
      <w:sz w:val="18"/>
      <w:szCs w:val="18"/>
    </w:rPr>
  </w:style>
  <w:style w:type="character" w:customStyle="1" w:styleId="Char1">
    <w:name w:val="批注框文本 Char"/>
    <w:basedOn w:val="a0"/>
    <w:link w:val="a5"/>
    <w:uiPriority w:val="99"/>
    <w:semiHidden/>
    <w:rsid w:val="00664513"/>
    <w:rPr>
      <w:sz w:val="18"/>
      <w:szCs w:val="18"/>
    </w:rPr>
  </w:style>
  <w:style w:type="paragraph" w:styleId="a6">
    <w:name w:val="List Paragraph"/>
    <w:basedOn w:val="a"/>
    <w:uiPriority w:val="34"/>
    <w:qFormat/>
    <w:rsid w:val="006B2188"/>
    <w:pPr>
      <w:ind w:firstLineChars="200" w:firstLine="420"/>
    </w:pPr>
  </w:style>
  <w:style w:type="character" w:customStyle="1" w:styleId="2Char">
    <w:name w:val="标题 2 Char"/>
    <w:basedOn w:val="a0"/>
    <w:link w:val="2"/>
    <w:uiPriority w:val="9"/>
    <w:rsid w:val="00694891"/>
    <w:rPr>
      <w:rFonts w:ascii="Cambria" w:eastAsia="宋体" w:hAnsi="Cambria" w:cs="Times New Roman"/>
      <w:b/>
      <w:bCs/>
      <w:sz w:val="32"/>
      <w:szCs w:val="32"/>
    </w:rPr>
  </w:style>
  <w:style w:type="paragraph" w:customStyle="1" w:styleId="1">
    <w:name w:val="列出段落1"/>
    <w:basedOn w:val="a"/>
    <w:uiPriority w:val="34"/>
    <w:qFormat/>
    <w:rsid w:val="00694891"/>
    <w:pPr>
      <w:ind w:firstLineChars="200" w:firstLine="420"/>
    </w:pPr>
    <w:rPr>
      <w:rFonts w:ascii="Calibri" w:eastAsia="宋体" w:hAnsi="Calibri" w:cs="Times New Roman"/>
    </w:rPr>
  </w:style>
  <w:style w:type="table" w:styleId="a7">
    <w:name w:val="Table Grid"/>
    <w:basedOn w:val="a1"/>
    <w:uiPriority w:val="59"/>
    <w:rsid w:val="00CC2B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1928</TotalTime>
  <Pages>10</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689</cp:revision>
  <dcterms:created xsi:type="dcterms:W3CDTF">2015-06-19T00:58:00Z</dcterms:created>
  <dcterms:modified xsi:type="dcterms:W3CDTF">2023-04-17T02:09:00Z</dcterms:modified>
</cp:coreProperties>
</file>